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A1FBE" w14:textId="7B5B41E7" w:rsidR="00CE3918" w:rsidRPr="001B1CEC" w:rsidRDefault="00CE3918" w:rsidP="001B1CEC">
      <w:pPr>
        <w:spacing w:before="60" w:after="0" w:line="240" w:lineRule="auto"/>
        <w:jc w:val="both"/>
        <w:rPr>
          <w:rFonts w:asciiTheme="minorHAnsi" w:hAnsiTheme="minorHAnsi" w:cstheme="minorHAnsi"/>
          <w:b/>
          <w:color w:val="C00000"/>
          <w:sz w:val="24"/>
          <w:szCs w:val="24"/>
        </w:rPr>
      </w:pPr>
      <w:r w:rsidRPr="001B1CEC">
        <w:rPr>
          <w:rFonts w:asciiTheme="minorHAnsi" w:hAnsiTheme="minorHAnsi" w:cstheme="minorHAnsi"/>
          <w:b/>
          <w:color w:val="C00000"/>
          <w:sz w:val="24"/>
          <w:szCs w:val="24"/>
        </w:rPr>
        <w:t xml:space="preserve">Anexa 1: Definițiile </w:t>
      </w:r>
      <w:bookmarkStart w:id="0" w:name="_Hlk141608450"/>
      <w:r w:rsidRPr="001B1CEC">
        <w:rPr>
          <w:rFonts w:asciiTheme="minorHAnsi" w:hAnsiTheme="minorHAnsi" w:cstheme="minorHAnsi"/>
          <w:b/>
          <w:color w:val="C00000"/>
          <w:sz w:val="24"/>
          <w:szCs w:val="24"/>
        </w:rPr>
        <w:t xml:space="preserve">indicatorilor de </w:t>
      </w:r>
      <w:r w:rsidR="00C92AD3" w:rsidRPr="001B1CEC">
        <w:rPr>
          <w:rFonts w:asciiTheme="minorHAnsi" w:hAnsiTheme="minorHAnsi" w:cstheme="minorHAnsi"/>
          <w:b/>
          <w:color w:val="C00000"/>
          <w:sz w:val="24"/>
          <w:szCs w:val="24"/>
        </w:rPr>
        <w:t xml:space="preserve">realizare și </w:t>
      </w:r>
      <w:r w:rsidRPr="001B1CEC">
        <w:rPr>
          <w:rFonts w:asciiTheme="minorHAnsi" w:hAnsiTheme="minorHAnsi" w:cstheme="minorHAnsi"/>
          <w:b/>
          <w:color w:val="C00000"/>
          <w:sz w:val="24"/>
          <w:szCs w:val="24"/>
        </w:rPr>
        <w:t xml:space="preserve">rezultat </w:t>
      </w:r>
      <w:bookmarkEnd w:id="0"/>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
        <w:gridCol w:w="1938"/>
        <w:gridCol w:w="1511"/>
        <w:gridCol w:w="1313"/>
        <w:gridCol w:w="1285"/>
        <w:gridCol w:w="7280"/>
      </w:tblGrid>
      <w:tr w:rsidR="006A03C9" w:rsidRPr="001B1CEC" w14:paraId="4259E90B" w14:textId="77777777" w:rsidTr="00DA41B8">
        <w:trPr>
          <w:tblHeader/>
        </w:trPr>
        <w:tc>
          <w:tcPr>
            <w:tcW w:w="922" w:type="dxa"/>
            <w:shd w:val="clear" w:color="auto" w:fill="EAF1DD" w:themeFill="accent3" w:themeFillTint="33"/>
          </w:tcPr>
          <w:p w14:paraId="43B0B57B" w14:textId="77777777" w:rsidR="00DA41B8" w:rsidRPr="001B1CEC" w:rsidRDefault="00DA41B8" w:rsidP="001B1CEC">
            <w:pPr>
              <w:spacing w:before="60" w:after="0" w:line="240" w:lineRule="auto"/>
              <w:jc w:val="both"/>
              <w:rPr>
                <w:rFonts w:asciiTheme="minorHAnsi" w:hAnsiTheme="minorHAnsi" w:cstheme="minorHAnsi"/>
                <w:b/>
                <w:color w:val="17365D"/>
                <w:sz w:val="24"/>
                <w:szCs w:val="24"/>
              </w:rPr>
            </w:pPr>
            <w:r w:rsidRPr="001B1CEC">
              <w:rPr>
                <w:rFonts w:asciiTheme="minorHAnsi" w:hAnsiTheme="minorHAnsi" w:cstheme="minorHAnsi"/>
                <w:b/>
                <w:color w:val="17365D"/>
                <w:sz w:val="24"/>
                <w:szCs w:val="24"/>
              </w:rPr>
              <w:t>Cod</w:t>
            </w:r>
          </w:p>
        </w:tc>
        <w:tc>
          <w:tcPr>
            <w:tcW w:w="1962" w:type="dxa"/>
            <w:shd w:val="clear" w:color="auto" w:fill="EAF1DD" w:themeFill="accent3" w:themeFillTint="33"/>
          </w:tcPr>
          <w:p w14:paraId="4316CE20" w14:textId="77777777" w:rsidR="00DA41B8" w:rsidRPr="001B1CEC" w:rsidRDefault="00DA41B8" w:rsidP="001B1CEC">
            <w:pPr>
              <w:spacing w:before="60" w:after="0" w:line="240" w:lineRule="auto"/>
              <w:jc w:val="both"/>
              <w:rPr>
                <w:rFonts w:asciiTheme="minorHAnsi" w:hAnsiTheme="minorHAnsi" w:cstheme="minorHAnsi"/>
                <w:b/>
                <w:color w:val="17365D"/>
                <w:sz w:val="24"/>
                <w:szCs w:val="24"/>
              </w:rPr>
            </w:pPr>
            <w:r w:rsidRPr="001B1CEC">
              <w:rPr>
                <w:rFonts w:asciiTheme="minorHAnsi" w:hAnsiTheme="minorHAnsi" w:cstheme="minorHAnsi"/>
                <w:b/>
                <w:color w:val="17365D"/>
                <w:sz w:val="24"/>
                <w:szCs w:val="24"/>
              </w:rPr>
              <w:t>Denumite indicator</w:t>
            </w:r>
          </w:p>
        </w:tc>
        <w:tc>
          <w:tcPr>
            <w:tcW w:w="1422" w:type="dxa"/>
            <w:shd w:val="clear" w:color="auto" w:fill="EAF1DD" w:themeFill="accent3" w:themeFillTint="33"/>
          </w:tcPr>
          <w:p w14:paraId="0D7F94E7" w14:textId="23E3A7DC" w:rsidR="00DA41B8" w:rsidRPr="001B1CEC" w:rsidRDefault="00DA41B8" w:rsidP="001B1CEC">
            <w:pPr>
              <w:spacing w:before="60" w:after="0" w:line="240" w:lineRule="auto"/>
              <w:jc w:val="both"/>
              <w:rPr>
                <w:rFonts w:asciiTheme="minorHAnsi" w:hAnsiTheme="minorHAnsi" w:cstheme="minorHAnsi"/>
                <w:b/>
                <w:color w:val="17365D"/>
                <w:sz w:val="24"/>
                <w:szCs w:val="24"/>
              </w:rPr>
            </w:pPr>
            <w:r w:rsidRPr="001B1CEC">
              <w:rPr>
                <w:rFonts w:asciiTheme="minorHAnsi" w:hAnsiTheme="minorHAnsi" w:cstheme="minorHAnsi"/>
                <w:b/>
                <w:color w:val="17365D"/>
                <w:sz w:val="24"/>
                <w:szCs w:val="24"/>
              </w:rPr>
              <w:t>Unitate de măsură</w:t>
            </w:r>
          </w:p>
        </w:tc>
        <w:tc>
          <w:tcPr>
            <w:tcW w:w="1382" w:type="dxa"/>
            <w:shd w:val="clear" w:color="auto" w:fill="EAF1DD" w:themeFill="accent3" w:themeFillTint="33"/>
          </w:tcPr>
          <w:p w14:paraId="1572E9F6" w14:textId="2601CA0F" w:rsidR="00DA41B8" w:rsidRPr="001B1CEC" w:rsidRDefault="00DA41B8" w:rsidP="001B1CEC">
            <w:pPr>
              <w:spacing w:before="60" w:after="0" w:line="240" w:lineRule="auto"/>
              <w:jc w:val="both"/>
              <w:rPr>
                <w:rFonts w:asciiTheme="minorHAnsi" w:hAnsiTheme="minorHAnsi" w:cstheme="minorHAnsi"/>
                <w:b/>
                <w:color w:val="17365D"/>
                <w:sz w:val="24"/>
                <w:szCs w:val="24"/>
              </w:rPr>
            </w:pPr>
            <w:r w:rsidRPr="001B1CEC">
              <w:rPr>
                <w:rFonts w:asciiTheme="minorHAnsi" w:hAnsiTheme="minorHAnsi" w:cstheme="minorHAnsi"/>
                <w:b/>
                <w:color w:val="17365D"/>
                <w:sz w:val="24"/>
                <w:szCs w:val="24"/>
              </w:rPr>
              <w:t>Tip indicatori</w:t>
            </w:r>
          </w:p>
        </w:tc>
        <w:tc>
          <w:tcPr>
            <w:tcW w:w="1291" w:type="dxa"/>
            <w:shd w:val="clear" w:color="auto" w:fill="EAF1DD" w:themeFill="accent3" w:themeFillTint="33"/>
          </w:tcPr>
          <w:p w14:paraId="03095482" w14:textId="43A33C5D" w:rsidR="00DA41B8" w:rsidRPr="001B1CEC" w:rsidRDefault="00DA41B8" w:rsidP="001B1CEC">
            <w:pPr>
              <w:spacing w:before="60" w:after="0" w:line="240" w:lineRule="auto"/>
              <w:jc w:val="both"/>
              <w:rPr>
                <w:rFonts w:asciiTheme="minorHAnsi" w:hAnsiTheme="minorHAnsi" w:cstheme="minorHAnsi"/>
                <w:b/>
                <w:color w:val="17365D"/>
                <w:sz w:val="24"/>
                <w:szCs w:val="24"/>
              </w:rPr>
            </w:pPr>
            <w:r w:rsidRPr="001B1CEC">
              <w:rPr>
                <w:rFonts w:asciiTheme="minorHAnsi" w:hAnsiTheme="minorHAnsi" w:cstheme="minorHAnsi"/>
                <w:b/>
                <w:color w:val="17365D"/>
                <w:sz w:val="24"/>
                <w:szCs w:val="24"/>
              </w:rPr>
              <w:t>Regiune de dezvoltare</w:t>
            </w:r>
          </w:p>
        </w:tc>
        <w:tc>
          <w:tcPr>
            <w:tcW w:w="7333" w:type="dxa"/>
            <w:shd w:val="clear" w:color="auto" w:fill="EAF1DD" w:themeFill="accent3" w:themeFillTint="33"/>
          </w:tcPr>
          <w:p w14:paraId="5CEE7060" w14:textId="61F805F4" w:rsidR="00DA41B8" w:rsidRPr="001B1CEC" w:rsidRDefault="00DA41B8" w:rsidP="001B1CEC">
            <w:pPr>
              <w:spacing w:before="60" w:after="0" w:line="240" w:lineRule="auto"/>
              <w:jc w:val="both"/>
              <w:rPr>
                <w:rFonts w:asciiTheme="minorHAnsi" w:hAnsiTheme="minorHAnsi" w:cstheme="minorHAnsi"/>
                <w:b/>
                <w:color w:val="17365D"/>
                <w:sz w:val="24"/>
                <w:szCs w:val="24"/>
              </w:rPr>
            </w:pPr>
            <w:r w:rsidRPr="001B1CEC">
              <w:rPr>
                <w:rFonts w:asciiTheme="minorHAnsi" w:hAnsiTheme="minorHAnsi" w:cstheme="minorHAnsi"/>
                <w:b/>
                <w:color w:val="17365D"/>
                <w:sz w:val="24"/>
                <w:szCs w:val="24"/>
              </w:rPr>
              <w:t>Definiția indicatorului</w:t>
            </w:r>
          </w:p>
        </w:tc>
      </w:tr>
      <w:tr w:rsidR="00DA41B8" w:rsidRPr="001B1CEC" w14:paraId="7FB2D4DA" w14:textId="77777777" w:rsidTr="00B202A4">
        <w:tc>
          <w:tcPr>
            <w:tcW w:w="14312" w:type="dxa"/>
            <w:gridSpan w:val="6"/>
            <w:shd w:val="clear" w:color="auto" w:fill="EAF1DD" w:themeFill="accent3" w:themeFillTint="33"/>
          </w:tcPr>
          <w:p w14:paraId="24B64647" w14:textId="53983601" w:rsidR="00DA41B8" w:rsidRPr="001B1CEC" w:rsidRDefault="00DA41B8" w:rsidP="001B1CEC">
            <w:pPr>
              <w:spacing w:before="60" w:after="0" w:line="240" w:lineRule="auto"/>
              <w:rPr>
                <w:rFonts w:asciiTheme="minorHAnsi" w:hAnsiTheme="minorHAnsi" w:cstheme="minorHAnsi"/>
                <w:b/>
                <w:color w:val="002060"/>
                <w:sz w:val="24"/>
                <w:szCs w:val="24"/>
              </w:rPr>
            </w:pPr>
            <w:r w:rsidRPr="001B1CEC">
              <w:rPr>
                <w:rFonts w:asciiTheme="minorHAnsi" w:hAnsiTheme="minorHAnsi" w:cstheme="minorHAnsi"/>
                <w:b/>
                <w:color w:val="002060"/>
                <w:sz w:val="24"/>
                <w:szCs w:val="24"/>
              </w:rPr>
              <w:t>Instrumente de lucru</w:t>
            </w:r>
          </w:p>
        </w:tc>
      </w:tr>
      <w:tr w:rsidR="006A03C9" w:rsidRPr="001B1CEC" w14:paraId="3F12BD30" w14:textId="77777777" w:rsidTr="00DA41B8">
        <w:tc>
          <w:tcPr>
            <w:tcW w:w="922" w:type="dxa"/>
            <w:shd w:val="clear" w:color="auto" w:fill="FFFFFF" w:themeFill="background1"/>
          </w:tcPr>
          <w:p w14:paraId="7017793C" w14:textId="12B1D2F7" w:rsidR="00DA41B8" w:rsidRPr="001B1CEC" w:rsidRDefault="00DA41B8" w:rsidP="001B1CEC">
            <w:pPr>
              <w:spacing w:before="60" w:after="0" w:line="240" w:lineRule="auto"/>
              <w:jc w:val="both"/>
              <w:rPr>
                <w:rFonts w:asciiTheme="minorHAnsi" w:hAnsiTheme="minorHAnsi" w:cstheme="minorHAnsi"/>
                <w:b/>
                <w:color w:val="17365D"/>
                <w:sz w:val="24"/>
                <w:szCs w:val="24"/>
              </w:rPr>
            </w:pPr>
            <w:r w:rsidRPr="001B1CEC">
              <w:rPr>
                <w:rFonts w:asciiTheme="minorHAnsi" w:hAnsiTheme="minorHAnsi" w:cstheme="minorHAnsi"/>
                <w:b/>
                <w:color w:val="002060"/>
                <w:kern w:val="28"/>
                <w:sz w:val="24"/>
                <w:szCs w:val="24"/>
                <w:lang w:eastAsia="en-GB"/>
              </w:rPr>
              <w:t>02PSO2</w:t>
            </w:r>
          </w:p>
        </w:tc>
        <w:tc>
          <w:tcPr>
            <w:tcW w:w="1962" w:type="dxa"/>
            <w:shd w:val="clear" w:color="auto" w:fill="FFFFFF" w:themeFill="background1"/>
          </w:tcPr>
          <w:p w14:paraId="736D6E57" w14:textId="4AF71164" w:rsidR="00DA41B8" w:rsidRPr="001B1CEC" w:rsidRDefault="00DA41B8" w:rsidP="001B1CEC">
            <w:pPr>
              <w:spacing w:before="60" w:after="0" w:line="240" w:lineRule="auto"/>
              <w:jc w:val="both"/>
              <w:rPr>
                <w:rFonts w:asciiTheme="minorHAnsi" w:hAnsiTheme="minorHAnsi" w:cstheme="minorHAnsi"/>
                <w:b/>
                <w:color w:val="002060"/>
                <w:kern w:val="28"/>
                <w:sz w:val="24"/>
                <w:szCs w:val="24"/>
                <w:lang w:eastAsia="en-GB"/>
              </w:rPr>
            </w:pPr>
            <w:r w:rsidRPr="001B1CEC">
              <w:rPr>
                <w:rFonts w:asciiTheme="minorHAnsi" w:hAnsiTheme="minorHAnsi" w:cstheme="minorHAnsi"/>
                <w:b/>
                <w:color w:val="002060"/>
                <w:kern w:val="28"/>
                <w:sz w:val="24"/>
                <w:szCs w:val="24"/>
                <w:lang w:eastAsia="en-GB"/>
              </w:rPr>
              <w:t>Numărul de instrumente/ mecanisme sprijinite pentru a fi elaborate/ revizuite</w:t>
            </w:r>
          </w:p>
          <w:p w14:paraId="50AC0720" w14:textId="77777777" w:rsidR="008E16DE" w:rsidRPr="001B1CEC" w:rsidRDefault="008E16DE" w:rsidP="001B1CEC">
            <w:pPr>
              <w:spacing w:before="60" w:after="0" w:line="240" w:lineRule="auto"/>
              <w:jc w:val="both"/>
              <w:rPr>
                <w:rFonts w:asciiTheme="minorHAnsi" w:hAnsiTheme="minorHAnsi" w:cstheme="minorHAnsi"/>
                <w:b/>
                <w:color w:val="002060"/>
                <w:kern w:val="28"/>
                <w:sz w:val="24"/>
                <w:szCs w:val="24"/>
                <w:lang w:eastAsia="en-GB"/>
              </w:rPr>
            </w:pPr>
          </w:p>
          <w:p w14:paraId="3469CBF8" w14:textId="5EDA0D8B" w:rsidR="00DA41B8" w:rsidRPr="001B1CEC" w:rsidRDefault="00DA41B8"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b/>
                <w:color w:val="17365D"/>
                <w:sz w:val="24"/>
                <w:szCs w:val="24"/>
              </w:rPr>
              <w:t>NB.</w:t>
            </w:r>
            <w:r w:rsidRPr="001B1CEC">
              <w:rPr>
                <w:rFonts w:asciiTheme="minorHAnsi" w:hAnsiTheme="minorHAnsi" w:cstheme="minorHAnsi"/>
                <w:color w:val="17365D"/>
                <w:sz w:val="24"/>
                <w:szCs w:val="24"/>
              </w:rPr>
              <w:t xml:space="preserve"> La nivelul cererii de finanțare beneficiarul este obligat să stabilească țintă pentru indicatorul </w:t>
            </w:r>
            <w:r w:rsidRPr="001B1CEC">
              <w:rPr>
                <w:rFonts w:asciiTheme="minorHAnsi" w:hAnsiTheme="minorHAnsi" w:cstheme="minorHAnsi"/>
                <w:b/>
                <w:color w:val="002060"/>
                <w:kern w:val="28"/>
                <w:sz w:val="24"/>
                <w:szCs w:val="24"/>
                <w:lang w:eastAsia="en-GB"/>
              </w:rPr>
              <w:t>02PSO2</w:t>
            </w:r>
            <w:r w:rsidRPr="001B1CEC">
              <w:rPr>
                <w:rFonts w:asciiTheme="minorHAnsi" w:hAnsiTheme="minorHAnsi" w:cstheme="minorHAnsi"/>
                <w:color w:val="17365D"/>
                <w:sz w:val="24"/>
                <w:szCs w:val="24"/>
              </w:rPr>
              <w:t>.</w:t>
            </w:r>
          </w:p>
          <w:p w14:paraId="4B1DFD4C" w14:textId="6C90AEEE" w:rsidR="00DA41B8" w:rsidRPr="001B1CEC" w:rsidRDefault="00DA41B8" w:rsidP="001B1CEC">
            <w:pPr>
              <w:pStyle w:val="Listparagraf"/>
              <w:spacing w:before="60" w:after="0" w:line="240" w:lineRule="auto"/>
              <w:ind w:left="0"/>
              <w:contextualSpacing w:val="0"/>
              <w:jc w:val="both"/>
              <w:rPr>
                <w:rFonts w:asciiTheme="minorHAnsi" w:hAnsiTheme="minorHAnsi" w:cstheme="minorHAnsi"/>
                <w:color w:val="002060"/>
                <w:kern w:val="28"/>
                <w:sz w:val="24"/>
                <w:szCs w:val="24"/>
                <w:lang w:val="ro-RO" w:eastAsia="en-GB"/>
              </w:rPr>
            </w:pPr>
            <w:r w:rsidRPr="001B1CEC">
              <w:rPr>
                <w:rFonts w:asciiTheme="minorHAnsi" w:hAnsiTheme="minorHAnsi" w:cstheme="minorHAnsi"/>
                <w:color w:val="002060"/>
                <w:kern w:val="28"/>
                <w:sz w:val="24"/>
                <w:szCs w:val="24"/>
                <w:lang w:val="ro-RO" w:eastAsia="en-GB"/>
              </w:rPr>
              <w:t>Pentru acest indicator, vor fi stabilite ținte EXCLUSIV pentru regiunile mai puțin dezvoltate</w:t>
            </w:r>
          </w:p>
        </w:tc>
        <w:tc>
          <w:tcPr>
            <w:tcW w:w="1422" w:type="dxa"/>
            <w:shd w:val="clear" w:color="auto" w:fill="FFFFFF" w:themeFill="background1"/>
          </w:tcPr>
          <w:p w14:paraId="6082F39F" w14:textId="0C672B6A" w:rsidR="00DA41B8" w:rsidRPr="001B1CEC" w:rsidRDefault="00DA41B8" w:rsidP="001B1CEC">
            <w:pPr>
              <w:spacing w:before="60" w:after="0" w:line="240" w:lineRule="auto"/>
              <w:jc w:val="both"/>
              <w:rPr>
                <w:rFonts w:asciiTheme="minorHAnsi" w:hAnsiTheme="minorHAnsi" w:cstheme="minorHAnsi"/>
                <w:color w:val="002060"/>
                <w:sz w:val="24"/>
                <w:szCs w:val="24"/>
              </w:rPr>
            </w:pPr>
            <w:r w:rsidRPr="001B1CEC">
              <w:rPr>
                <w:rFonts w:asciiTheme="minorHAnsi" w:hAnsiTheme="minorHAnsi" w:cstheme="minorHAnsi"/>
                <w:color w:val="002060"/>
                <w:sz w:val="24"/>
                <w:szCs w:val="24"/>
              </w:rPr>
              <w:t>instrumente/ mecanisme</w:t>
            </w:r>
          </w:p>
        </w:tc>
        <w:tc>
          <w:tcPr>
            <w:tcW w:w="1382" w:type="dxa"/>
            <w:shd w:val="clear" w:color="auto" w:fill="FFFFFF" w:themeFill="background1"/>
          </w:tcPr>
          <w:p w14:paraId="49B8A5FB" w14:textId="35256295" w:rsidR="00DA41B8" w:rsidRPr="001B1CEC" w:rsidRDefault="00DA41B8" w:rsidP="001B1CEC">
            <w:pPr>
              <w:spacing w:before="60" w:after="0" w:line="240" w:lineRule="auto"/>
              <w:jc w:val="both"/>
              <w:rPr>
                <w:rFonts w:asciiTheme="minorHAnsi" w:hAnsiTheme="minorHAnsi" w:cstheme="minorHAnsi"/>
                <w:color w:val="002060"/>
                <w:sz w:val="24"/>
                <w:szCs w:val="24"/>
              </w:rPr>
            </w:pPr>
            <w:r w:rsidRPr="001B1CEC">
              <w:rPr>
                <w:rFonts w:asciiTheme="minorHAnsi" w:hAnsiTheme="minorHAnsi" w:cstheme="minorHAnsi"/>
                <w:b/>
                <w:color w:val="002060"/>
                <w:sz w:val="24"/>
                <w:szCs w:val="24"/>
              </w:rPr>
              <w:t>Indicator specific de realizare</w:t>
            </w:r>
          </w:p>
        </w:tc>
        <w:tc>
          <w:tcPr>
            <w:tcW w:w="1291" w:type="dxa"/>
            <w:shd w:val="clear" w:color="auto" w:fill="FFFFFF" w:themeFill="background1"/>
          </w:tcPr>
          <w:p w14:paraId="2FF7D0A9" w14:textId="12BE9191" w:rsidR="00DA41B8" w:rsidRPr="001B1CEC" w:rsidRDefault="00DA41B8" w:rsidP="001B1CEC">
            <w:pPr>
              <w:spacing w:before="60" w:after="0" w:line="240" w:lineRule="auto"/>
              <w:jc w:val="both"/>
              <w:rPr>
                <w:rFonts w:asciiTheme="minorHAnsi" w:hAnsiTheme="minorHAnsi" w:cstheme="minorHAnsi"/>
                <w:color w:val="002060"/>
                <w:sz w:val="24"/>
                <w:szCs w:val="24"/>
              </w:rPr>
            </w:pPr>
            <w:r w:rsidRPr="001B1CEC">
              <w:rPr>
                <w:rFonts w:asciiTheme="minorHAnsi" w:hAnsiTheme="minorHAnsi" w:cstheme="minorHAnsi"/>
                <w:color w:val="002060"/>
                <w:sz w:val="24"/>
                <w:szCs w:val="24"/>
              </w:rPr>
              <w:t>Regiuni mai puțin dezvoltate</w:t>
            </w:r>
          </w:p>
        </w:tc>
        <w:tc>
          <w:tcPr>
            <w:tcW w:w="7333" w:type="dxa"/>
            <w:shd w:val="clear" w:color="auto" w:fill="FFFFFF" w:themeFill="background1"/>
          </w:tcPr>
          <w:p w14:paraId="071575FC" w14:textId="051F579F" w:rsidR="00BF07FA" w:rsidRPr="001B1CEC" w:rsidRDefault="00BF07FA" w:rsidP="001B1CEC">
            <w:pPr>
              <w:spacing w:before="60" w:after="0" w:line="240" w:lineRule="auto"/>
              <w:jc w:val="both"/>
              <w:rPr>
                <w:rFonts w:asciiTheme="minorHAnsi" w:hAnsiTheme="minorHAnsi" w:cstheme="minorHAnsi"/>
                <w:b/>
                <w:color w:val="C00000"/>
                <w:sz w:val="24"/>
                <w:szCs w:val="24"/>
              </w:rPr>
            </w:pPr>
            <w:r w:rsidRPr="001B1CEC">
              <w:rPr>
                <w:rFonts w:asciiTheme="minorHAnsi" w:hAnsiTheme="minorHAnsi" w:cstheme="minorHAnsi"/>
                <w:b/>
                <w:color w:val="C00000"/>
                <w:sz w:val="24"/>
                <w:szCs w:val="24"/>
              </w:rPr>
              <w:t>DEFINIȚIE</w:t>
            </w:r>
          </w:p>
          <w:p w14:paraId="588B2EC4" w14:textId="33B5CCB3" w:rsidR="00DA41B8" w:rsidRPr="001B1CEC" w:rsidRDefault="00DA41B8" w:rsidP="001B1CEC">
            <w:pPr>
              <w:spacing w:before="60" w:after="0" w:line="240" w:lineRule="auto"/>
              <w:jc w:val="both"/>
              <w:rPr>
                <w:rFonts w:asciiTheme="minorHAnsi" w:hAnsiTheme="minorHAnsi" w:cstheme="minorHAnsi"/>
                <w:color w:val="002060"/>
                <w:sz w:val="24"/>
                <w:szCs w:val="24"/>
              </w:rPr>
            </w:pPr>
            <w:r w:rsidRPr="001B1CEC">
              <w:rPr>
                <w:rFonts w:asciiTheme="minorHAnsi" w:hAnsiTheme="minorHAnsi" w:cstheme="minorHAnsi"/>
                <w:color w:val="002060"/>
                <w:sz w:val="24"/>
                <w:szCs w:val="24"/>
              </w:rPr>
              <w:t xml:space="preserve">Acest indicator reprezintă numărul de </w:t>
            </w:r>
            <w:r w:rsidRPr="001B1CEC">
              <w:rPr>
                <w:rFonts w:asciiTheme="minorHAnsi" w:hAnsiTheme="minorHAnsi" w:cstheme="minorHAnsi"/>
                <w:i/>
                <w:iCs/>
                <w:color w:val="002060"/>
                <w:sz w:val="24"/>
                <w:szCs w:val="24"/>
              </w:rPr>
              <w:t>instrumente/</w:t>
            </w:r>
            <w:r w:rsidR="00BC37D7" w:rsidRPr="001B1CEC">
              <w:rPr>
                <w:rFonts w:asciiTheme="minorHAnsi" w:hAnsiTheme="minorHAnsi" w:cstheme="minorHAnsi"/>
                <w:i/>
                <w:iCs/>
                <w:color w:val="002060"/>
                <w:sz w:val="24"/>
                <w:szCs w:val="24"/>
              </w:rPr>
              <w:t xml:space="preserve"> </w:t>
            </w:r>
            <w:r w:rsidR="0096462A" w:rsidRPr="001B1CEC">
              <w:rPr>
                <w:rFonts w:asciiTheme="minorHAnsi" w:hAnsiTheme="minorHAnsi" w:cstheme="minorHAnsi"/>
                <w:i/>
                <w:iCs/>
                <w:color w:val="002060"/>
                <w:sz w:val="24"/>
                <w:szCs w:val="24"/>
              </w:rPr>
              <w:t>proceduri/</w:t>
            </w:r>
            <w:r w:rsidR="00BC37D7" w:rsidRPr="001B1CEC">
              <w:rPr>
                <w:rFonts w:asciiTheme="minorHAnsi" w:hAnsiTheme="minorHAnsi" w:cstheme="minorHAnsi"/>
                <w:i/>
                <w:iCs/>
                <w:color w:val="002060"/>
                <w:sz w:val="24"/>
                <w:szCs w:val="24"/>
              </w:rPr>
              <w:t xml:space="preserve"> </w:t>
            </w:r>
            <w:r w:rsidRPr="001B1CEC">
              <w:rPr>
                <w:rFonts w:asciiTheme="minorHAnsi" w:hAnsiTheme="minorHAnsi" w:cstheme="minorHAnsi"/>
                <w:i/>
                <w:iCs/>
                <w:color w:val="002060"/>
                <w:sz w:val="24"/>
                <w:szCs w:val="24"/>
              </w:rPr>
              <w:t xml:space="preserve">mecanisme </w:t>
            </w:r>
            <w:r w:rsidRPr="001B1CEC">
              <w:rPr>
                <w:rFonts w:asciiTheme="minorHAnsi" w:hAnsiTheme="minorHAnsi" w:cstheme="minorHAnsi"/>
                <w:color w:val="002060"/>
                <w:sz w:val="24"/>
                <w:szCs w:val="24"/>
              </w:rPr>
              <w:t>etc.</w:t>
            </w:r>
            <w:r w:rsidR="0096462A" w:rsidRPr="001B1CEC">
              <w:rPr>
                <w:rFonts w:asciiTheme="minorHAnsi" w:hAnsiTheme="minorHAnsi" w:cstheme="minorHAnsi"/>
                <w:color w:val="002060"/>
                <w:sz w:val="24"/>
                <w:szCs w:val="24"/>
              </w:rPr>
              <w:t xml:space="preserve"> care au fost </w:t>
            </w:r>
            <w:r w:rsidRPr="001B1CEC">
              <w:rPr>
                <w:rFonts w:asciiTheme="minorHAnsi" w:hAnsiTheme="minorHAnsi" w:cstheme="minorHAnsi"/>
                <w:color w:val="002060"/>
                <w:sz w:val="24"/>
                <w:szCs w:val="24"/>
              </w:rPr>
              <w:t xml:space="preserve"> </w:t>
            </w:r>
            <w:r w:rsidR="0096462A" w:rsidRPr="001B1CEC">
              <w:rPr>
                <w:rFonts w:asciiTheme="minorHAnsi" w:hAnsiTheme="minorHAnsi" w:cstheme="minorHAnsi"/>
                <w:color w:val="002060"/>
                <w:sz w:val="24"/>
                <w:szCs w:val="24"/>
              </w:rPr>
              <w:t>elaborate/</w:t>
            </w:r>
            <w:r w:rsidR="008E16DE" w:rsidRPr="001B1CEC">
              <w:rPr>
                <w:rFonts w:asciiTheme="minorHAnsi" w:hAnsiTheme="minorHAnsi" w:cstheme="minorHAnsi"/>
                <w:color w:val="002060"/>
                <w:sz w:val="24"/>
                <w:szCs w:val="24"/>
              </w:rPr>
              <w:t xml:space="preserve"> </w:t>
            </w:r>
            <w:r w:rsidR="0096462A" w:rsidRPr="001B1CEC">
              <w:rPr>
                <w:rFonts w:asciiTheme="minorHAnsi" w:hAnsiTheme="minorHAnsi" w:cstheme="minorHAnsi"/>
                <w:color w:val="002060"/>
                <w:sz w:val="24"/>
                <w:szCs w:val="24"/>
              </w:rPr>
              <w:t>revizuite</w:t>
            </w:r>
            <w:r w:rsidR="008E16DE" w:rsidRPr="001B1CEC">
              <w:rPr>
                <w:rFonts w:asciiTheme="minorHAnsi" w:hAnsiTheme="minorHAnsi" w:cstheme="minorHAnsi"/>
                <w:color w:val="002060"/>
                <w:sz w:val="24"/>
                <w:szCs w:val="24"/>
              </w:rPr>
              <w:t>/ actualizate</w:t>
            </w:r>
            <w:r w:rsidR="0096462A" w:rsidRPr="001B1CEC">
              <w:rPr>
                <w:rFonts w:asciiTheme="minorHAnsi" w:hAnsiTheme="minorHAnsi" w:cstheme="minorHAnsi"/>
                <w:color w:val="002060"/>
                <w:sz w:val="24"/>
                <w:szCs w:val="24"/>
              </w:rPr>
              <w:t xml:space="preserve"> ca urmare a</w:t>
            </w:r>
            <w:r w:rsidRPr="001B1CEC">
              <w:rPr>
                <w:rFonts w:asciiTheme="minorHAnsi" w:hAnsiTheme="minorHAnsi" w:cstheme="minorHAnsi"/>
                <w:color w:val="002060"/>
                <w:sz w:val="24"/>
                <w:szCs w:val="24"/>
              </w:rPr>
              <w:t xml:space="preserve"> sprijinului </w:t>
            </w:r>
            <w:r w:rsidR="0096462A" w:rsidRPr="001B1CEC">
              <w:rPr>
                <w:rFonts w:asciiTheme="minorHAnsi" w:hAnsiTheme="minorHAnsi" w:cstheme="minorHAnsi"/>
                <w:color w:val="002060"/>
                <w:sz w:val="24"/>
                <w:szCs w:val="24"/>
              </w:rPr>
              <w:t>oferit</w:t>
            </w:r>
            <w:r w:rsidRPr="001B1CEC">
              <w:rPr>
                <w:rFonts w:asciiTheme="minorHAnsi" w:hAnsiTheme="minorHAnsi" w:cstheme="minorHAnsi"/>
                <w:color w:val="002060"/>
                <w:sz w:val="24"/>
                <w:szCs w:val="24"/>
              </w:rPr>
              <w:t xml:space="preserve"> în cadrul </w:t>
            </w:r>
            <w:r w:rsidR="00BC37D7" w:rsidRPr="001B1CEC">
              <w:rPr>
                <w:rFonts w:asciiTheme="minorHAnsi" w:hAnsiTheme="minorHAnsi" w:cstheme="minorHAnsi"/>
                <w:color w:val="002060"/>
                <w:sz w:val="24"/>
                <w:szCs w:val="24"/>
              </w:rPr>
              <w:t>proiectului</w:t>
            </w:r>
            <w:r w:rsidR="0096462A" w:rsidRPr="001B1CEC">
              <w:rPr>
                <w:rFonts w:asciiTheme="minorHAnsi" w:hAnsiTheme="minorHAnsi" w:cstheme="minorHAnsi"/>
                <w:color w:val="002060"/>
                <w:sz w:val="24"/>
                <w:szCs w:val="24"/>
              </w:rPr>
              <w:t xml:space="preserve"> finanțat</w:t>
            </w:r>
            <w:r w:rsidR="00BC37D7" w:rsidRPr="001B1CEC">
              <w:rPr>
                <w:rFonts w:asciiTheme="minorHAnsi" w:hAnsiTheme="minorHAnsi" w:cstheme="minorHAnsi"/>
                <w:color w:val="002060"/>
                <w:sz w:val="24"/>
                <w:szCs w:val="24"/>
              </w:rPr>
              <w:t xml:space="preserve"> în cadrul </w:t>
            </w:r>
            <w:r w:rsidR="00DC03B2" w:rsidRPr="001B1CEC">
              <w:rPr>
                <w:rFonts w:asciiTheme="minorHAnsi" w:hAnsiTheme="minorHAnsi" w:cstheme="minorHAnsi"/>
                <w:color w:val="002060"/>
                <w:sz w:val="24"/>
                <w:szCs w:val="24"/>
              </w:rPr>
              <w:t xml:space="preserve">din </w:t>
            </w:r>
            <w:r w:rsidR="0096462A" w:rsidRPr="001B1CEC">
              <w:rPr>
                <w:rFonts w:asciiTheme="minorHAnsi" w:hAnsiTheme="minorHAnsi" w:cstheme="minorHAnsi"/>
                <w:color w:val="002060"/>
                <w:sz w:val="24"/>
                <w:szCs w:val="24"/>
              </w:rPr>
              <w:t>PS în contex</w:t>
            </w:r>
            <w:r w:rsidR="00257C1C" w:rsidRPr="001B1CEC">
              <w:rPr>
                <w:rFonts w:asciiTheme="minorHAnsi" w:hAnsiTheme="minorHAnsi" w:cstheme="minorHAnsi"/>
                <w:color w:val="002060"/>
                <w:sz w:val="24"/>
                <w:szCs w:val="24"/>
              </w:rPr>
              <w:t>t</w:t>
            </w:r>
            <w:r w:rsidR="0096462A" w:rsidRPr="001B1CEC">
              <w:rPr>
                <w:rFonts w:asciiTheme="minorHAnsi" w:hAnsiTheme="minorHAnsi" w:cstheme="minorHAnsi"/>
                <w:color w:val="002060"/>
                <w:sz w:val="24"/>
                <w:szCs w:val="24"/>
              </w:rPr>
              <w:t xml:space="preserve">ul </w:t>
            </w:r>
            <w:r w:rsidRPr="001B1CEC">
              <w:rPr>
                <w:rFonts w:asciiTheme="minorHAnsi" w:hAnsiTheme="minorHAnsi" w:cstheme="minorHAnsi"/>
                <w:color w:val="002060"/>
                <w:sz w:val="24"/>
                <w:szCs w:val="24"/>
              </w:rPr>
              <w:t>obiectivului specific ESO4.11.</w:t>
            </w:r>
            <w:r w:rsidR="00C61408" w:rsidRPr="001B1CEC">
              <w:rPr>
                <w:rFonts w:asciiTheme="minorHAnsi" w:hAnsiTheme="minorHAnsi" w:cstheme="minorHAnsi"/>
                <w:color w:val="002060"/>
                <w:sz w:val="24"/>
                <w:szCs w:val="24"/>
              </w:rPr>
              <w:t xml:space="preserve"> -prioritatea 1</w:t>
            </w:r>
          </w:p>
          <w:p w14:paraId="3D84F4F1" w14:textId="77777777" w:rsidR="00952EDB" w:rsidRPr="001B1CEC" w:rsidRDefault="00952EDB" w:rsidP="001B1CEC">
            <w:pPr>
              <w:spacing w:before="60" w:after="0" w:line="240" w:lineRule="auto"/>
              <w:jc w:val="both"/>
              <w:rPr>
                <w:rFonts w:asciiTheme="minorHAnsi" w:hAnsiTheme="minorHAnsi" w:cstheme="minorHAnsi"/>
                <w:color w:val="002060"/>
                <w:sz w:val="24"/>
                <w:szCs w:val="24"/>
              </w:rPr>
            </w:pPr>
          </w:p>
          <w:p w14:paraId="55CD8E08" w14:textId="77777777" w:rsidR="00DA41B8" w:rsidRPr="001B1CEC" w:rsidRDefault="00DA41B8" w:rsidP="001B1CEC">
            <w:pPr>
              <w:spacing w:before="60" w:after="0" w:line="240" w:lineRule="auto"/>
              <w:jc w:val="both"/>
              <w:rPr>
                <w:rFonts w:asciiTheme="minorHAnsi" w:hAnsiTheme="minorHAnsi" w:cstheme="minorHAnsi"/>
                <w:b/>
                <w:color w:val="C00000"/>
                <w:sz w:val="24"/>
                <w:szCs w:val="24"/>
              </w:rPr>
            </w:pPr>
            <w:r w:rsidRPr="001B1CEC">
              <w:rPr>
                <w:rFonts w:asciiTheme="minorHAnsi" w:hAnsiTheme="minorHAnsi" w:cstheme="minorHAnsi"/>
                <w:b/>
                <w:color w:val="C00000"/>
                <w:sz w:val="24"/>
                <w:szCs w:val="24"/>
              </w:rPr>
              <w:t>EXPLICAŢIILE TERMENILOR:</w:t>
            </w:r>
          </w:p>
          <w:p w14:paraId="49CE9A5A" w14:textId="30B58DFB" w:rsidR="00DA41B8" w:rsidRPr="001B1CEC" w:rsidRDefault="00DA41B8"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i/>
                <w:color w:val="17365D"/>
                <w:sz w:val="24"/>
                <w:szCs w:val="24"/>
              </w:rPr>
              <w:t>„Instrumente / mecanisme”:</w:t>
            </w:r>
            <w:r w:rsidRPr="001B1CEC">
              <w:rPr>
                <w:rFonts w:asciiTheme="minorHAnsi" w:hAnsiTheme="minorHAnsi" w:cstheme="minorHAnsi"/>
                <w:color w:val="17365D"/>
                <w:sz w:val="24"/>
                <w:szCs w:val="24"/>
              </w:rPr>
              <w:t xml:space="preserve"> în contextul Programului Sănătate/ prezentului apel de proiecte – se referă la</w:t>
            </w:r>
            <w:r w:rsidRPr="001B1CEC">
              <w:rPr>
                <w:rStyle w:val="Referinnotdesubsol"/>
                <w:rFonts w:asciiTheme="minorHAnsi" w:hAnsiTheme="minorHAnsi" w:cstheme="minorHAnsi"/>
                <w:color w:val="17365D"/>
                <w:sz w:val="24"/>
                <w:szCs w:val="24"/>
              </w:rPr>
              <w:footnoteReference w:id="1"/>
            </w:r>
            <w:r w:rsidRPr="001B1CEC">
              <w:rPr>
                <w:rFonts w:asciiTheme="minorHAnsi" w:hAnsiTheme="minorHAnsi" w:cstheme="minorHAnsi"/>
                <w:color w:val="17365D"/>
                <w:sz w:val="24"/>
                <w:szCs w:val="24"/>
              </w:rPr>
              <w:t>:</w:t>
            </w:r>
          </w:p>
          <w:p w14:paraId="3F2B4291" w14:textId="77777777" w:rsidR="00C61408" w:rsidRPr="001B1CEC" w:rsidRDefault="00C61408" w:rsidP="001B1CEC">
            <w:pPr>
              <w:pStyle w:val="Listparagraf"/>
              <w:numPr>
                <w:ilvl w:val="0"/>
                <w:numId w:val="39"/>
              </w:numPr>
              <w:spacing w:before="60" w:after="0" w:line="240" w:lineRule="auto"/>
              <w:jc w:val="both"/>
              <w:rPr>
                <w:rFonts w:asciiTheme="minorHAnsi" w:hAnsiTheme="minorHAnsi" w:cstheme="minorHAnsi"/>
                <w:b/>
                <w:bCs/>
                <w:color w:val="002060"/>
                <w:sz w:val="24"/>
                <w:szCs w:val="24"/>
                <w:lang w:val="ro-RO"/>
              </w:rPr>
            </w:pPr>
            <w:r w:rsidRPr="001B1CEC">
              <w:rPr>
                <w:rFonts w:asciiTheme="minorHAnsi" w:hAnsiTheme="minorHAnsi" w:cstheme="minorHAnsi"/>
                <w:b/>
                <w:bCs/>
                <w:color w:val="002060"/>
                <w:sz w:val="24"/>
                <w:szCs w:val="24"/>
                <w:lang w:val="ro-RO"/>
              </w:rPr>
              <w:t>Instrumente de lucru:</w:t>
            </w:r>
          </w:p>
          <w:p w14:paraId="34E38333" w14:textId="4AB62AFF" w:rsidR="00C75A26" w:rsidRPr="001B1CEC" w:rsidRDefault="00C75A26" w:rsidP="001B1CEC">
            <w:pPr>
              <w:pStyle w:val="Listparagraf"/>
              <w:numPr>
                <w:ilvl w:val="1"/>
                <w:numId w:val="39"/>
              </w:numPr>
              <w:spacing w:before="60" w:after="0" w:line="240" w:lineRule="auto"/>
              <w:contextualSpacing w:val="0"/>
              <w:jc w:val="both"/>
              <w:rPr>
                <w:rFonts w:asciiTheme="minorHAnsi" w:hAnsiTheme="minorHAnsi" w:cstheme="minorHAnsi"/>
                <w:color w:val="002060"/>
                <w:sz w:val="24"/>
                <w:szCs w:val="24"/>
                <w:lang w:val="ro-RO"/>
              </w:rPr>
            </w:pPr>
            <w:r w:rsidRPr="001B1CEC">
              <w:rPr>
                <w:rFonts w:asciiTheme="minorHAnsi" w:hAnsiTheme="minorHAnsi" w:cstheme="minorHAnsi"/>
                <w:i/>
                <w:iCs/>
                <w:color w:val="002060"/>
                <w:sz w:val="24"/>
                <w:szCs w:val="24"/>
                <w:lang w:val="ro-RO"/>
              </w:rPr>
              <w:t>cadrul metodologic al programului de screening al populației pentru boli hepatice cronice</w:t>
            </w:r>
            <w:r w:rsidRPr="001B1CEC">
              <w:rPr>
                <w:rFonts w:asciiTheme="minorHAnsi" w:hAnsiTheme="minorHAnsi" w:cstheme="minorHAnsi"/>
                <w:color w:val="002060"/>
                <w:sz w:val="24"/>
                <w:szCs w:val="24"/>
                <w:lang w:val="ro-RO"/>
              </w:rPr>
              <w:t xml:space="preserve"> </w:t>
            </w:r>
            <w:r w:rsidR="000C4BAE" w:rsidRPr="001B1CEC">
              <w:rPr>
                <w:rFonts w:asciiTheme="minorHAnsi" w:hAnsiTheme="minorHAnsi" w:cstheme="minorHAnsi"/>
                <w:color w:val="002060"/>
                <w:sz w:val="24"/>
                <w:szCs w:val="24"/>
                <w:lang w:val="ro-RO"/>
              </w:rPr>
              <w:t xml:space="preserve">actualizat </w:t>
            </w:r>
            <w:r w:rsidRPr="001B1CEC">
              <w:rPr>
                <w:rFonts w:asciiTheme="minorHAnsi" w:hAnsiTheme="minorHAnsi" w:cstheme="minorHAnsi"/>
                <w:color w:val="002060"/>
                <w:sz w:val="24"/>
                <w:szCs w:val="24"/>
                <w:lang w:val="ro-RO"/>
              </w:rPr>
              <w:t>cu metodologiile specifice altor boli hepatice (ficatul gras non alcoolic și boala hepatică alcoolică);</w:t>
            </w:r>
          </w:p>
          <w:p w14:paraId="63023308" w14:textId="59BDF887" w:rsidR="0023428C" w:rsidRPr="001B1CEC" w:rsidRDefault="0023428C" w:rsidP="001B1CEC">
            <w:pPr>
              <w:pStyle w:val="Listparagraf"/>
              <w:numPr>
                <w:ilvl w:val="1"/>
                <w:numId w:val="39"/>
              </w:numPr>
              <w:spacing w:before="60" w:after="0" w:line="240" w:lineRule="auto"/>
              <w:contextualSpacing w:val="0"/>
              <w:jc w:val="both"/>
              <w:rPr>
                <w:rFonts w:asciiTheme="minorHAnsi" w:hAnsiTheme="minorHAnsi" w:cstheme="minorHAnsi"/>
                <w:color w:val="002060"/>
                <w:sz w:val="24"/>
                <w:szCs w:val="24"/>
                <w:lang w:val="ro-RO"/>
              </w:rPr>
            </w:pPr>
            <w:bookmarkStart w:id="1" w:name="_Hlk146627069"/>
            <w:proofErr w:type="spellStart"/>
            <w:r w:rsidRPr="001B1CEC">
              <w:rPr>
                <w:rFonts w:asciiTheme="minorHAnsi" w:hAnsiTheme="minorHAnsi" w:cstheme="minorHAnsi"/>
                <w:i/>
                <w:iCs/>
                <w:color w:val="002060"/>
                <w:sz w:val="24"/>
                <w:szCs w:val="24"/>
                <w:lang w:val="ro-RO"/>
              </w:rPr>
              <w:t>curricula</w:t>
            </w:r>
            <w:proofErr w:type="spellEnd"/>
            <w:r w:rsidRPr="001B1CEC">
              <w:rPr>
                <w:rFonts w:asciiTheme="minorHAnsi" w:hAnsiTheme="minorHAnsi" w:cstheme="minorHAnsi"/>
                <w:i/>
                <w:iCs/>
                <w:color w:val="002060"/>
                <w:sz w:val="24"/>
                <w:szCs w:val="24"/>
                <w:lang w:val="ro-RO"/>
              </w:rPr>
              <w:t xml:space="preserve"> program de screening</w:t>
            </w:r>
            <w:r w:rsidRPr="001B1CEC">
              <w:rPr>
                <w:rFonts w:asciiTheme="minorHAnsi" w:hAnsiTheme="minorHAnsi" w:cstheme="minorHAnsi"/>
                <w:color w:val="002060"/>
                <w:sz w:val="24"/>
                <w:szCs w:val="24"/>
                <w:lang w:val="ro-RO"/>
              </w:rPr>
              <w:t xml:space="preserve"> hepatite actualizată cu aspectele specifice altor boli hepatice - ficatul gras non-alcoolic și boala hepatică alcoolică;</w:t>
            </w:r>
          </w:p>
          <w:bookmarkEnd w:id="1"/>
          <w:p w14:paraId="172CFAD8" w14:textId="77777777" w:rsidR="00C75A26" w:rsidRPr="001B1CEC" w:rsidRDefault="00C75A26" w:rsidP="001B1CEC">
            <w:pPr>
              <w:pStyle w:val="Listparagraf"/>
              <w:numPr>
                <w:ilvl w:val="1"/>
                <w:numId w:val="39"/>
              </w:numPr>
              <w:spacing w:before="60" w:after="0" w:line="240" w:lineRule="auto"/>
              <w:contextualSpacing w:val="0"/>
              <w:jc w:val="both"/>
              <w:rPr>
                <w:rFonts w:asciiTheme="minorHAnsi" w:hAnsiTheme="minorHAnsi" w:cstheme="minorHAnsi"/>
                <w:iCs/>
                <w:color w:val="002060"/>
                <w:sz w:val="24"/>
                <w:szCs w:val="24"/>
                <w:lang w:val="ro-RO"/>
              </w:rPr>
            </w:pPr>
            <w:r w:rsidRPr="001B1CEC">
              <w:rPr>
                <w:rFonts w:asciiTheme="minorHAnsi" w:hAnsiTheme="minorHAnsi" w:cstheme="minorHAnsi"/>
                <w:i/>
                <w:iCs/>
                <w:color w:val="002060"/>
                <w:sz w:val="24"/>
                <w:szCs w:val="24"/>
                <w:lang w:val="ro-RO"/>
              </w:rPr>
              <w:t xml:space="preserve">criterii de calitate/ certificare servicii care trebuie respectate în </w:t>
            </w:r>
            <w:bookmarkStart w:id="2" w:name="_Hlk143938801"/>
            <w:r w:rsidRPr="001B1CEC">
              <w:rPr>
                <w:rFonts w:asciiTheme="minorHAnsi" w:hAnsiTheme="minorHAnsi" w:cstheme="minorHAnsi"/>
                <w:i/>
                <w:iCs/>
                <w:color w:val="002060"/>
                <w:sz w:val="24"/>
                <w:szCs w:val="24"/>
                <w:lang w:val="ro-RO"/>
              </w:rPr>
              <w:t>proiectele regionale de screening</w:t>
            </w:r>
            <w:bookmarkEnd w:id="2"/>
            <w:r w:rsidRPr="001B1CEC">
              <w:rPr>
                <w:rFonts w:asciiTheme="minorHAnsi" w:hAnsiTheme="minorHAnsi" w:cstheme="minorHAnsi"/>
                <w:color w:val="002060"/>
                <w:sz w:val="24"/>
                <w:szCs w:val="24"/>
                <w:lang w:val="ro-RO"/>
              </w:rPr>
              <w:t xml:space="preserve"> elaborate;</w:t>
            </w:r>
          </w:p>
          <w:p w14:paraId="339FF69A" w14:textId="77777777" w:rsidR="00C75A26" w:rsidRPr="001B1CEC" w:rsidRDefault="00C75A26" w:rsidP="001B1CEC">
            <w:pPr>
              <w:pStyle w:val="Listparagraf"/>
              <w:numPr>
                <w:ilvl w:val="1"/>
                <w:numId w:val="39"/>
              </w:numPr>
              <w:spacing w:before="60" w:after="0" w:line="240" w:lineRule="auto"/>
              <w:contextualSpacing w:val="0"/>
              <w:jc w:val="both"/>
              <w:rPr>
                <w:rFonts w:asciiTheme="minorHAnsi" w:hAnsiTheme="minorHAnsi" w:cstheme="minorHAnsi"/>
                <w:iCs/>
                <w:color w:val="002060"/>
                <w:sz w:val="24"/>
                <w:szCs w:val="24"/>
                <w:lang w:val="ro-RO"/>
              </w:rPr>
            </w:pPr>
            <w:r w:rsidRPr="001B1CEC">
              <w:rPr>
                <w:rFonts w:asciiTheme="minorHAnsi" w:hAnsiTheme="minorHAnsi" w:cstheme="minorHAnsi"/>
                <w:i/>
                <w:iCs/>
                <w:color w:val="002060"/>
                <w:sz w:val="24"/>
                <w:szCs w:val="24"/>
                <w:lang w:val="ro-RO"/>
              </w:rPr>
              <w:lastRenderedPageBreak/>
              <w:t>rapoarte, studii, informări</w:t>
            </w:r>
            <w:r w:rsidRPr="001B1CEC">
              <w:rPr>
                <w:rFonts w:asciiTheme="minorHAnsi" w:hAnsiTheme="minorHAnsi" w:cstheme="minorHAnsi"/>
                <w:color w:val="002060"/>
                <w:sz w:val="24"/>
                <w:szCs w:val="24"/>
                <w:lang w:val="ro-RO"/>
              </w:rPr>
              <w:t xml:space="preserve"> etc. cu privire la rezultatele </w:t>
            </w:r>
            <w:proofErr w:type="spellStart"/>
            <w:r w:rsidRPr="001B1CEC">
              <w:rPr>
                <w:rFonts w:asciiTheme="minorHAnsi" w:hAnsiTheme="minorHAnsi" w:cstheme="minorHAnsi"/>
                <w:color w:val="002060"/>
                <w:sz w:val="24"/>
                <w:szCs w:val="24"/>
                <w:lang w:val="ro-RO"/>
              </w:rPr>
              <w:t>screeningului</w:t>
            </w:r>
            <w:proofErr w:type="spellEnd"/>
            <w:r w:rsidRPr="001B1CEC">
              <w:rPr>
                <w:rFonts w:asciiTheme="minorHAnsi" w:hAnsiTheme="minorHAnsi" w:cstheme="minorHAnsi"/>
                <w:color w:val="002060"/>
                <w:sz w:val="24"/>
                <w:szCs w:val="24"/>
                <w:lang w:val="ro-RO"/>
              </w:rPr>
              <w:t xml:space="preserve"> elaborate/ actualizate la nivel național în baza datelor obținute din programele regionale;</w:t>
            </w:r>
          </w:p>
          <w:p w14:paraId="49228597" w14:textId="7C1775DF" w:rsidR="000C4BAE" w:rsidRPr="001B1CEC" w:rsidRDefault="0023428C" w:rsidP="001B1CEC">
            <w:pPr>
              <w:pStyle w:val="Listparagraf"/>
              <w:numPr>
                <w:ilvl w:val="1"/>
                <w:numId w:val="39"/>
              </w:numPr>
              <w:spacing w:before="60" w:after="0" w:line="240" w:lineRule="auto"/>
              <w:contextualSpacing w:val="0"/>
              <w:jc w:val="both"/>
              <w:rPr>
                <w:rFonts w:asciiTheme="minorHAnsi" w:hAnsiTheme="minorHAnsi" w:cstheme="minorHAnsi"/>
                <w:iCs/>
                <w:color w:val="002060"/>
                <w:sz w:val="24"/>
                <w:szCs w:val="24"/>
                <w:lang w:val="ro-RO"/>
              </w:rPr>
            </w:pPr>
            <w:bookmarkStart w:id="3" w:name="_Hlk146627146"/>
            <w:r w:rsidRPr="001B1CEC">
              <w:rPr>
                <w:rFonts w:asciiTheme="minorHAnsi" w:hAnsiTheme="minorHAnsi" w:cstheme="minorHAnsi"/>
                <w:iCs/>
                <w:color w:val="002060"/>
                <w:sz w:val="24"/>
                <w:szCs w:val="24"/>
                <w:lang w:val="ro-RO"/>
              </w:rPr>
              <w:t xml:space="preserve">instrumente de lucru dezvoltate pentru </w:t>
            </w:r>
            <w:r w:rsidR="00256A6E" w:rsidRPr="001B1CEC">
              <w:rPr>
                <w:rFonts w:asciiTheme="minorHAnsi" w:hAnsiTheme="minorHAnsi" w:cstheme="minorHAnsi"/>
                <w:iCs/>
                <w:color w:val="002060"/>
                <w:sz w:val="24"/>
                <w:szCs w:val="24"/>
                <w:lang w:val="ro-RO"/>
              </w:rPr>
              <w:t>rețeaua de comunicare</w:t>
            </w:r>
            <w:r w:rsidR="00DA1BA1" w:rsidRPr="001B1CEC">
              <w:rPr>
                <w:rFonts w:asciiTheme="minorHAnsi" w:hAnsiTheme="minorHAnsi" w:cstheme="minorHAnsi"/>
                <w:iCs/>
                <w:color w:val="002060"/>
                <w:sz w:val="24"/>
                <w:szCs w:val="24"/>
                <w:lang w:val="ro-RO"/>
              </w:rPr>
              <w:t>,</w:t>
            </w:r>
            <w:r w:rsidR="00256A6E" w:rsidRPr="001B1CEC">
              <w:rPr>
                <w:rFonts w:asciiTheme="minorHAnsi" w:hAnsiTheme="minorHAnsi" w:cstheme="minorHAnsi"/>
                <w:iCs/>
                <w:color w:val="002060"/>
                <w:sz w:val="24"/>
                <w:szCs w:val="24"/>
                <w:lang w:val="ro-RO"/>
              </w:rPr>
              <w:t xml:space="preserve"> dedicată parcursului „</w:t>
            </w:r>
            <w:proofErr w:type="spellStart"/>
            <w:r w:rsidR="00256A6E" w:rsidRPr="001B1CEC">
              <w:rPr>
                <w:rFonts w:asciiTheme="minorHAnsi" w:hAnsiTheme="minorHAnsi" w:cstheme="minorHAnsi"/>
                <w:iCs/>
                <w:color w:val="002060"/>
                <w:sz w:val="24"/>
                <w:szCs w:val="24"/>
                <w:lang w:val="ro-RO"/>
              </w:rPr>
              <w:t>linkage</w:t>
            </w:r>
            <w:proofErr w:type="spellEnd"/>
            <w:r w:rsidR="00256A6E" w:rsidRPr="001B1CEC">
              <w:rPr>
                <w:rFonts w:asciiTheme="minorHAnsi" w:hAnsiTheme="minorHAnsi" w:cstheme="minorHAnsi"/>
                <w:iCs/>
                <w:color w:val="002060"/>
                <w:sz w:val="24"/>
                <w:szCs w:val="24"/>
                <w:lang w:val="ro-RO"/>
              </w:rPr>
              <w:t xml:space="preserve"> </w:t>
            </w:r>
            <w:proofErr w:type="spellStart"/>
            <w:r w:rsidR="00256A6E" w:rsidRPr="001B1CEC">
              <w:rPr>
                <w:rFonts w:asciiTheme="minorHAnsi" w:hAnsiTheme="minorHAnsi" w:cstheme="minorHAnsi"/>
                <w:iCs/>
                <w:color w:val="002060"/>
                <w:sz w:val="24"/>
                <w:szCs w:val="24"/>
                <w:lang w:val="ro-RO"/>
              </w:rPr>
              <w:t>to</w:t>
            </w:r>
            <w:proofErr w:type="spellEnd"/>
            <w:r w:rsidR="00256A6E" w:rsidRPr="001B1CEC">
              <w:rPr>
                <w:rFonts w:asciiTheme="minorHAnsi" w:hAnsiTheme="minorHAnsi" w:cstheme="minorHAnsi"/>
                <w:iCs/>
                <w:color w:val="002060"/>
                <w:sz w:val="24"/>
                <w:szCs w:val="24"/>
                <w:lang w:val="ro-RO"/>
              </w:rPr>
              <w:t xml:space="preserve"> care” între furnizori de servicii de screening de la nivel local și centrele regionale de screening</w:t>
            </w:r>
            <w:r w:rsidR="000C4BAE" w:rsidRPr="001B1CEC">
              <w:rPr>
                <w:rFonts w:asciiTheme="minorHAnsi" w:hAnsiTheme="minorHAnsi" w:cstheme="minorHAnsi"/>
                <w:iCs/>
                <w:color w:val="002060"/>
                <w:sz w:val="24"/>
                <w:szCs w:val="24"/>
                <w:lang w:val="ro-RO"/>
              </w:rPr>
              <w:t>;</w:t>
            </w:r>
          </w:p>
          <w:bookmarkEnd w:id="3"/>
          <w:p w14:paraId="4E52B017" w14:textId="77777777" w:rsidR="00ED32DB" w:rsidRPr="001B1CEC" w:rsidRDefault="00C75A26" w:rsidP="001B1CEC">
            <w:pPr>
              <w:pStyle w:val="Listparagraf"/>
              <w:numPr>
                <w:ilvl w:val="1"/>
                <w:numId w:val="39"/>
              </w:numPr>
              <w:spacing w:before="60" w:after="0" w:line="240" w:lineRule="auto"/>
              <w:contextualSpacing w:val="0"/>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 xml:space="preserve">registrul </w:t>
            </w:r>
            <w:r w:rsidRPr="001B1CEC">
              <w:rPr>
                <w:rFonts w:asciiTheme="minorHAnsi" w:hAnsiTheme="minorHAnsi" w:cstheme="minorHAnsi"/>
                <w:i/>
                <w:iCs/>
                <w:color w:val="002060"/>
                <w:sz w:val="24"/>
                <w:szCs w:val="24"/>
                <w:lang w:val="ro-RO"/>
              </w:rPr>
              <w:t xml:space="preserve">Sistemul Electronic de Evidență al </w:t>
            </w:r>
            <w:proofErr w:type="spellStart"/>
            <w:r w:rsidRPr="001B1CEC">
              <w:rPr>
                <w:rFonts w:asciiTheme="minorHAnsi" w:hAnsiTheme="minorHAnsi" w:cstheme="minorHAnsi"/>
                <w:i/>
                <w:iCs/>
                <w:color w:val="002060"/>
                <w:sz w:val="24"/>
                <w:szCs w:val="24"/>
                <w:lang w:val="ro-RO"/>
              </w:rPr>
              <w:t>Screeningului</w:t>
            </w:r>
            <w:proofErr w:type="spellEnd"/>
            <w:r w:rsidRPr="001B1CEC">
              <w:rPr>
                <w:rFonts w:asciiTheme="minorHAnsi" w:hAnsiTheme="minorHAnsi" w:cstheme="minorHAnsi"/>
                <w:color w:val="002060"/>
                <w:sz w:val="24"/>
                <w:szCs w:val="24"/>
                <w:lang w:val="ro-RO"/>
              </w:rPr>
              <w:t xml:space="preserve"> (SEES), actualizat / completat cu </w:t>
            </w:r>
            <w:r w:rsidR="0023428C" w:rsidRPr="001B1CEC">
              <w:rPr>
                <w:rFonts w:asciiTheme="minorHAnsi" w:hAnsiTheme="minorHAnsi" w:cstheme="minorHAnsi"/>
                <w:color w:val="002060"/>
                <w:sz w:val="24"/>
                <w:szCs w:val="24"/>
                <w:lang w:val="ro-RO"/>
              </w:rPr>
              <w:t xml:space="preserve">aspectele </w:t>
            </w:r>
            <w:r w:rsidRPr="001B1CEC">
              <w:rPr>
                <w:rFonts w:asciiTheme="minorHAnsi" w:hAnsiTheme="minorHAnsi" w:cstheme="minorHAnsi"/>
                <w:color w:val="002060"/>
                <w:sz w:val="24"/>
                <w:szCs w:val="24"/>
                <w:lang w:val="ro-RO"/>
              </w:rPr>
              <w:t>specifice altor boli hepatice (ficatul gras non alcoolic și boala hepatică alcoolică);</w:t>
            </w:r>
            <w:r w:rsidR="00ED32DB" w:rsidRPr="001B1CEC">
              <w:rPr>
                <w:rFonts w:asciiTheme="minorHAnsi" w:hAnsiTheme="minorHAnsi" w:cstheme="minorHAnsi"/>
                <w:color w:val="002060"/>
                <w:sz w:val="24"/>
                <w:szCs w:val="24"/>
                <w:lang w:val="ro-RO"/>
              </w:rPr>
              <w:t xml:space="preserve"> </w:t>
            </w:r>
          </w:p>
          <w:p w14:paraId="30F224F4" w14:textId="6B3794C1" w:rsidR="00ED32DB" w:rsidRPr="001B1CEC" w:rsidRDefault="00ED32DB" w:rsidP="001B1CEC">
            <w:pPr>
              <w:pStyle w:val="Listparagraf"/>
              <w:numPr>
                <w:ilvl w:val="1"/>
                <w:numId w:val="39"/>
              </w:numPr>
              <w:spacing w:before="60" w:after="0" w:line="240" w:lineRule="auto"/>
              <w:contextualSpacing w:val="0"/>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alte ghiduri/ instrucțiuni  etc elaborate/ actualizate în vederea implementării calitative a programului de screening pentru boli hepatice cronice</w:t>
            </w:r>
          </w:p>
          <w:p w14:paraId="0ED4F6E8" w14:textId="77777777" w:rsidR="00DA41B8" w:rsidRPr="001B1CEC" w:rsidRDefault="00DA41B8" w:rsidP="001B1CEC">
            <w:pPr>
              <w:pStyle w:val="Subsol"/>
              <w:tabs>
                <w:tab w:val="clear" w:pos="4536"/>
                <w:tab w:val="center" w:pos="-120"/>
              </w:tabs>
              <w:spacing w:before="60"/>
              <w:jc w:val="both"/>
              <w:rPr>
                <w:rFonts w:asciiTheme="minorHAnsi" w:hAnsiTheme="minorHAnsi" w:cstheme="minorHAnsi"/>
                <w:color w:val="17365D"/>
                <w:sz w:val="24"/>
                <w:szCs w:val="24"/>
              </w:rPr>
            </w:pPr>
            <w:r w:rsidRPr="001B1CEC">
              <w:rPr>
                <w:rFonts w:asciiTheme="minorHAnsi" w:hAnsiTheme="minorHAnsi" w:cstheme="minorHAnsi"/>
                <w:i/>
                <w:color w:val="17365D"/>
                <w:sz w:val="24"/>
                <w:szCs w:val="24"/>
              </w:rPr>
              <w:t>Sursa:</w:t>
            </w:r>
            <w:r w:rsidRPr="001B1CEC">
              <w:rPr>
                <w:rFonts w:asciiTheme="minorHAnsi" w:hAnsiTheme="minorHAnsi" w:cstheme="minorHAnsi"/>
                <w:color w:val="17365D"/>
                <w:sz w:val="24"/>
                <w:szCs w:val="24"/>
              </w:rPr>
              <w:t xml:space="preserve"> Program Sănătate – Ghidul solicitantului </w:t>
            </w:r>
          </w:p>
          <w:p w14:paraId="519D7D51" w14:textId="77777777" w:rsidR="003F5F5E" w:rsidRPr="001B1CEC" w:rsidRDefault="003F5F5E" w:rsidP="001B1CEC">
            <w:pPr>
              <w:spacing w:before="60" w:after="0" w:line="240" w:lineRule="auto"/>
              <w:jc w:val="both"/>
              <w:rPr>
                <w:rFonts w:asciiTheme="minorHAnsi" w:hAnsiTheme="minorHAnsi" w:cstheme="minorHAnsi"/>
                <w:b/>
                <w:color w:val="C00000"/>
                <w:sz w:val="24"/>
                <w:szCs w:val="24"/>
              </w:rPr>
            </w:pPr>
          </w:p>
          <w:p w14:paraId="29D3150C" w14:textId="27786A94" w:rsidR="00BF07FA" w:rsidRPr="001B1CEC" w:rsidRDefault="00BF07FA" w:rsidP="001B1CEC">
            <w:pPr>
              <w:spacing w:before="60" w:after="0" w:line="240" w:lineRule="auto"/>
              <w:jc w:val="both"/>
              <w:rPr>
                <w:rFonts w:asciiTheme="minorHAnsi" w:hAnsiTheme="minorHAnsi" w:cstheme="minorHAnsi"/>
                <w:b/>
                <w:color w:val="C00000"/>
                <w:sz w:val="24"/>
                <w:szCs w:val="24"/>
              </w:rPr>
            </w:pPr>
            <w:r w:rsidRPr="001B1CEC">
              <w:rPr>
                <w:rFonts w:asciiTheme="minorHAnsi" w:hAnsiTheme="minorHAnsi" w:cstheme="minorHAnsi"/>
                <w:b/>
                <w:color w:val="C00000"/>
                <w:sz w:val="24"/>
                <w:szCs w:val="24"/>
              </w:rPr>
              <w:t>RAPORTARE</w:t>
            </w:r>
          </w:p>
          <w:p w14:paraId="4BC0D0B0" w14:textId="7BC44C33" w:rsidR="00BF07FA" w:rsidRPr="001B1CEC" w:rsidRDefault="00BF07FA"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color w:val="17365D"/>
                <w:sz w:val="24"/>
                <w:szCs w:val="24"/>
              </w:rPr>
              <w:t>Indicatorul se raportează la următorul raport de progres, după elaborarea/</w:t>
            </w:r>
            <w:r w:rsidR="00C75A26" w:rsidRPr="001B1CEC">
              <w:rPr>
                <w:rFonts w:asciiTheme="minorHAnsi" w:hAnsiTheme="minorHAnsi" w:cstheme="minorHAnsi"/>
                <w:color w:val="17365D"/>
                <w:sz w:val="24"/>
                <w:szCs w:val="24"/>
              </w:rPr>
              <w:t xml:space="preserve"> </w:t>
            </w:r>
            <w:r w:rsidRPr="001B1CEC">
              <w:rPr>
                <w:rFonts w:asciiTheme="minorHAnsi" w:hAnsiTheme="minorHAnsi" w:cstheme="minorHAnsi"/>
                <w:color w:val="17365D"/>
                <w:sz w:val="24"/>
                <w:szCs w:val="24"/>
              </w:rPr>
              <w:t>revizuirea instrumentului/</w:t>
            </w:r>
            <w:r w:rsidR="00C75A26" w:rsidRPr="001B1CEC">
              <w:rPr>
                <w:rFonts w:asciiTheme="minorHAnsi" w:hAnsiTheme="minorHAnsi" w:cstheme="minorHAnsi"/>
                <w:color w:val="17365D"/>
                <w:sz w:val="24"/>
                <w:szCs w:val="24"/>
              </w:rPr>
              <w:t xml:space="preserve"> </w:t>
            </w:r>
            <w:r w:rsidRPr="001B1CEC">
              <w:rPr>
                <w:rFonts w:asciiTheme="minorHAnsi" w:hAnsiTheme="minorHAnsi" w:cstheme="minorHAnsi"/>
                <w:color w:val="17365D"/>
                <w:sz w:val="24"/>
                <w:szCs w:val="24"/>
              </w:rPr>
              <w:t xml:space="preserve">mecanismului respectiv </w:t>
            </w:r>
          </w:p>
        </w:tc>
      </w:tr>
      <w:tr w:rsidR="00DA41B8" w:rsidRPr="001B1CEC" w14:paraId="1D2AB184" w14:textId="77777777" w:rsidTr="00B202A4">
        <w:tc>
          <w:tcPr>
            <w:tcW w:w="14312" w:type="dxa"/>
            <w:gridSpan w:val="6"/>
            <w:shd w:val="clear" w:color="auto" w:fill="EAF1DD" w:themeFill="accent3" w:themeFillTint="33"/>
          </w:tcPr>
          <w:p w14:paraId="59A80091" w14:textId="79132BA5" w:rsidR="00DA41B8" w:rsidRPr="001B1CEC" w:rsidRDefault="00DA41B8" w:rsidP="001B1CEC">
            <w:pPr>
              <w:spacing w:before="60" w:after="0" w:line="240" w:lineRule="auto"/>
              <w:rPr>
                <w:rFonts w:asciiTheme="minorHAnsi" w:hAnsiTheme="minorHAnsi" w:cstheme="minorHAnsi"/>
                <w:b/>
                <w:color w:val="17365D"/>
                <w:sz w:val="24"/>
                <w:szCs w:val="24"/>
              </w:rPr>
            </w:pPr>
            <w:r w:rsidRPr="001B1CEC">
              <w:rPr>
                <w:rFonts w:asciiTheme="minorHAnsi" w:hAnsiTheme="minorHAnsi" w:cstheme="minorHAnsi"/>
                <w:b/>
                <w:color w:val="17365D"/>
                <w:sz w:val="24"/>
                <w:szCs w:val="24"/>
              </w:rPr>
              <w:lastRenderedPageBreak/>
              <w:t xml:space="preserve">Formare profesională continuă/ instruire profesională </w:t>
            </w:r>
          </w:p>
        </w:tc>
      </w:tr>
      <w:tr w:rsidR="006A03C9" w:rsidRPr="001B1CEC" w14:paraId="69000CF4" w14:textId="77777777" w:rsidTr="00DA41B8">
        <w:tc>
          <w:tcPr>
            <w:tcW w:w="922" w:type="dxa"/>
            <w:shd w:val="clear" w:color="auto" w:fill="FFFFFF" w:themeFill="background1"/>
          </w:tcPr>
          <w:p w14:paraId="2DAF2708" w14:textId="584F5FEC" w:rsidR="00DA41B8" w:rsidRPr="001B1CEC" w:rsidRDefault="00DA41B8" w:rsidP="001B1CEC">
            <w:pPr>
              <w:spacing w:before="60" w:after="0" w:line="240" w:lineRule="auto"/>
              <w:jc w:val="both"/>
              <w:rPr>
                <w:rFonts w:asciiTheme="minorHAnsi" w:hAnsiTheme="minorHAnsi" w:cstheme="minorHAnsi"/>
                <w:b/>
                <w:bCs/>
                <w:color w:val="17365D"/>
                <w:sz w:val="24"/>
                <w:szCs w:val="24"/>
              </w:rPr>
            </w:pPr>
            <w:bookmarkStart w:id="4" w:name="_Hlk145668189"/>
            <w:r w:rsidRPr="001B1CEC">
              <w:rPr>
                <w:rFonts w:asciiTheme="minorHAnsi" w:hAnsiTheme="minorHAnsi" w:cstheme="minorHAnsi"/>
                <w:b/>
                <w:bCs/>
                <w:color w:val="002060"/>
                <w:sz w:val="24"/>
                <w:szCs w:val="24"/>
              </w:rPr>
              <w:t>EECO01</w:t>
            </w:r>
          </w:p>
        </w:tc>
        <w:tc>
          <w:tcPr>
            <w:tcW w:w="1962" w:type="dxa"/>
            <w:shd w:val="clear" w:color="auto" w:fill="FFFFFF" w:themeFill="background1"/>
          </w:tcPr>
          <w:p w14:paraId="300D4E97" w14:textId="549434DE" w:rsidR="00DA41B8" w:rsidRPr="001B1CEC" w:rsidRDefault="00DA41B8" w:rsidP="001B1CEC">
            <w:pPr>
              <w:spacing w:before="60" w:after="0" w:line="240" w:lineRule="auto"/>
              <w:jc w:val="both"/>
              <w:rPr>
                <w:rFonts w:asciiTheme="minorHAnsi" w:hAnsiTheme="minorHAnsi" w:cstheme="minorHAnsi"/>
                <w:b/>
                <w:color w:val="002060"/>
                <w:sz w:val="24"/>
                <w:szCs w:val="24"/>
                <w:lang w:eastAsia="ar-SA"/>
              </w:rPr>
            </w:pPr>
            <w:r w:rsidRPr="001B1CEC">
              <w:rPr>
                <w:rFonts w:asciiTheme="minorHAnsi" w:hAnsiTheme="minorHAnsi" w:cstheme="minorHAnsi"/>
                <w:b/>
                <w:color w:val="002060"/>
                <w:sz w:val="24"/>
                <w:szCs w:val="24"/>
                <w:lang w:eastAsia="ar-SA"/>
              </w:rPr>
              <w:t>Numărul total de participanți</w:t>
            </w:r>
          </w:p>
          <w:p w14:paraId="19D8E896" w14:textId="77777777" w:rsidR="00DA41B8" w:rsidRPr="001B1CEC" w:rsidRDefault="00DA41B8" w:rsidP="001B1CEC">
            <w:pPr>
              <w:widowControl w:val="0"/>
              <w:autoSpaceDE w:val="0"/>
              <w:autoSpaceDN w:val="0"/>
              <w:adjustRightInd w:val="0"/>
              <w:spacing w:before="60" w:after="0" w:line="240" w:lineRule="auto"/>
              <w:jc w:val="both"/>
              <w:rPr>
                <w:rFonts w:asciiTheme="minorHAnsi" w:hAnsiTheme="minorHAnsi" w:cstheme="minorHAnsi"/>
                <w:color w:val="17365D"/>
                <w:sz w:val="24"/>
                <w:szCs w:val="24"/>
              </w:rPr>
            </w:pPr>
          </w:p>
          <w:p w14:paraId="718B007B" w14:textId="1C3134A5" w:rsidR="00DA41B8" w:rsidRPr="001B1CEC" w:rsidRDefault="00DA41B8" w:rsidP="001B1CEC">
            <w:pPr>
              <w:widowControl w:val="0"/>
              <w:autoSpaceDE w:val="0"/>
              <w:autoSpaceDN w:val="0"/>
              <w:adjustRightInd w:val="0"/>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color w:val="17365D"/>
                <w:sz w:val="24"/>
                <w:szCs w:val="24"/>
              </w:rPr>
              <w:t xml:space="preserve">Pentru indicatorul </w:t>
            </w:r>
            <w:r w:rsidRPr="001B1CEC">
              <w:rPr>
                <w:rFonts w:asciiTheme="minorHAnsi" w:hAnsiTheme="minorHAnsi" w:cstheme="minorHAnsi"/>
                <w:b/>
                <w:bCs/>
                <w:color w:val="002060"/>
                <w:sz w:val="24"/>
                <w:szCs w:val="24"/>
              </w:rPr>
              <w:lastRenderedPageBreak/>
              <w:t>EECO01</w:t>
            </w:r>
            <w:r w:rsidRPr="001B1CEC">
              <w:rPr>
                <w:rFonts w:asciiTheme="minorHAnsi" w:hAnsiTheme="minorHAnsi" w:cstheme="minorHAnsi"/>
                <w:color w:val="002060"/>
                <w:sz w:val="24"/>
                <w:szCs w:val="24"/>
              </w:rPr>
              <w:t xml:space="preserve"> </w:t>
            </w:r>
            <w:r w:rsidRPr="001B1CEC">
              <w:rPr>
                <w:rFonts w:asciiTheme="minorHAnsi" w:hAnsiTheme="minorHAnsi" w:cstheme="minorHAnsi"/>
                <w:color w:val="17365D"/>
                <w:sz w:val="24"/>
                <w:szCs w:val="24"/>
              </w:rPr>
              <w:t xml:space="preserve">ținta minimă obligatorie la nivel de proiect este de </w:t>
            </w:r>
            <w:r w:rsidR="001F6C14" w:rsidRPr="001B1CEC">
              <w:rPr>
                <w:rFonts w:asciiTheme="minorHAnsi" w:hAnsiTheme="minorHAnsi" w:cstheme="minorHAnsi"/>
                <w:b/>
                <w:color w:val="17365D"/>
                <w:sz w:val="24"/>
                <w:szCs w:val="24"/>
              </w:rPr>
              <w:t>600</w:t>
            </w:r>
            <w:r w:rsidRPr="001B1CEC">
              <w:rPr>
                <w:rFonts w:asciiTheme="minorHAnsi" w:hAnsiTheme="minorHAnsi" w:cstheme="minorHAnsi"/>
                <w:b/>
                <w:color w:val="17365D"/>
                <w:sz w:val="24"/>
                <w:szCs w:val="24"/>
              </w:rPr>
              <w:t xml:space="preserve"> persoane</w:t>
            </w:r>
            <w:r w:rsidRPr="001B1CEC">
              <w:rPr>
                <w:rFonts w:asciiTheme="minorHAnsi" w:hAnsiTheme="minorHAnsi" w:cstheme="minorHAnsi"/>
                <w:color w:val="17365D"/>
                <w:sz w:val="24"/>
                <w:szCs w:val="24"/>
              </w:rPr>
              <w:t xml:space="preserve"> </w:t>
            </w:r>
            <w:r w:rsidRPr="001B1CEC">
              <w:rPr>
                <w:rFonts w:asciiTheme="minorHAnsi" w:hAnsiTheme="minorHAnsi" w:cstheme="minorHAnsi"/>
                <w:i/>
                <w:color w:val="17365D"/>
                <w:sz w:val="24"/>
                <w:szCs w:val="24"/>
              </w:rPr>
              <w:t>(eligibilitate proiect)</w:t>
            </w:r>
          </w:p>
          <w:p w14:paraId="7C9E68E3" w14:textId="77777777" w:rsidR="00DA41B8" w:rsidRPr="001B1CEC" w:rsidRDefault="00DA41B8" w:rsidP="001B1CEC">
            <w:pPr>
              <w:widowControl w:val="0"/>
              <w:autoSpaceDE w:val="0"/>
              <w:autoSpaceDN w:val="0"/>
              <w:adjustRightInd w:val="0"/>
              <w:spacing w:before="60" w:after="0" w:line="240" w:lineRule="auto"/>
              <w:ind w:left="720"/>
              <w:jc w:val="both"/>
              <w:rPr>
                <w:rFonts w:asciiTheme="minorHAnsi" w:hAnsiTheme="minorHAnsi" w:cstheme="minorHAnsi"/>
                <w:color w:val="17365D"/>
                <w:sz w:val="24"/>
                <w:szCs w:val="24"/>
              </w:rPr>
            </w:pPr>
          </w:p>
          <w:p w14:paraId="00B9904B" w14:textId="77777777" w:rsidR="00DA41B8" w:rsidRPr="001B1CEC" w:rsidRDefault="00DA41B8" w:rsidP="001B1CEC">
            <w:pPr>
              <w:spacing w:before="60" w:after="0" w:line="240" w:lineRule="auto"/>
              <w:jc w:val="both"/>
              <w:rPr>
                <w:rFonts w:asciiTheme="minorHAnsi" w:hAnsiTheme="minorHAnsi" w:cstheme="minorHAnsi"/>
                <w:b/>
                <w:color w:val="17365D"/>
                <w:sz w:val="24"/>
                <w:szCs w:val="24"/>
              </w:rPr>
            </w:pPr>
          </w:p>
          <w:p w14:paraId="667C2513" w14:textId="29D83575" w:rsidR="00DA41B8" w:rsidRPr="001B1CEC" w:rsidRDefault="00DA41B8" w:rsidP="001B1CEC">
            <w:pPr>
              <w:spacing w:before="60" w:after="0" w:line="240" w:lineRule="auto"/>
              <w:jc w:val="both"/>
              <w:rPr>
                <w:rFonts w:asciiTheme="minorHAnsi" w:hAnsiTheme="minorHAnsi" w:cstheme="minorHAnsi"/>
                <w:b/>
                <w:color w:val="17365D"/>
                <w:sz w:val="24"/>
                <w:szCs w:val="24"/>
              </w:rPr>
            </w:pPr>
            <w:r w:rsidRPr="001B1CEC">
              <w:rPr>
                <w:rFonts w:asciiTheme="minorHAnsi" w:hAnsiTheme="minorHAnsi" w:cstheme="minorHAnsi"/>
                <w:b/>
                <w:color w:val="17365D"/>
                <w:sz w:val="24"/>
                <w:szCs w:val="24"/>
              </w:rPr>
              <w:t>NB.</w:t>
            </w:r>
            <w:r w:rsidRPr="001B1CEC">
              <w:rPr>
                <w:rFonts w:asciiTheme="minorHAnsi" w:hAnsiTheme="minorHAnsi" w:cstheme="minorHAnsi"/>
                <w:color w:val="17365D"/>
                <w:sz w:val="24"/>
                <w:szCs w:val="24"/>
              </w:rPr>
              <w:t xml:space="preserve"> La nivelul cererii de finanțare beneficiarul este obligat să stabilească țintă pentru indicatorul </w:t>
            </w:r>
            <w:r w:rsidRPr="001B1CEC">
              <w:rPr>
                <w:rFonts w:asciiTheme="minorHAnsi" w:hAnsiTheme="minorHAnsi" w:cstheme="minorHAnsi"/>
                <w:b/>
                <w:bCs/>
                <w:color w:val="002060"/>
                <w:sz w:val="24"/>
                <w:szCs w:val="24"/>
              </w:rPr>
              <w:t>EECO01</w:t>
            </w:r>
          </w:p>
          <w:p w14:paraId="0082B623" w14:textId="43A72816" w:rsidR="00DA41B8" w:rsidRPr="001B1CEC" w:rsidRDefault="00DA41B8" w:rsidP="001B1CEC">
            <w:pPr>
              <w:spacing w:before="60" w:after="0" w:line="240" w:lineRule="auto"/>
              <w:jc w:val="both"/>
              <w:rPr>
                <w:rFonts w:asciiTheme="minorHAnsi" w:hAnsiTheme="minorHAnsi" w:cstheme="minorHAnsi"/>
                <w:b/>
                <w:color w:val="17365D"/>
                <w:sz w:val="24"/>
                <w:szCs w:val="24"/>
              </w:rPr>
            </w:pPr>
          </w:p>
        </w:tc>
        <w:tc>
          <w:tcPr>
            <w:tcW w:w="1422" w:type="dxa"/>
            <w:shd w:val="clear" w:color="auto" w:fill="FFFFFF" w:themeFill="background1"/>
          </w:tcPr>
          <w:p w14:paraId="045A9621" w14:textId="4DBFD5C8" w:rsidR="00DA41B8" w:rsidRPr="001B1CEC" w:rsidRDefault="00DA41B8"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color w:val="17365D"/>
                <w:sz w:val="24"/>
                <w:szCs w:val="24"/>
              </w:rPr>
              <w:lastRenderedPageBreak/>
              <w:t>persoane</w:t>
            </w:r>
          </w:p>
        </w:tc>
        <w:tc>
          <w:tcPr>
            <w:tcW w:w="1382" w:type="dxa"/>
            <w:shd w:val="clear" w:color="auto" w:fill="FFFFFF" w:themeFill="background1"/>
          </w:tcPr>
          <w:p w14:paraId="17E7703C" w14:textId="1871208A" w:rsidR="00DA41B8" w:rsidRPr="001B1CEC" w:rsidRDefault="00DA41B8"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color w:val="17365D"/>
                <w:sz w:val="24"/>
                <w:szCs w:val="24"/>
              </w:rPr>
              <w:t>Indicator comun de realizare</w:t>
            </w:r>
          </w:p>
        </w:tc>
        <w:tc>
          <w:tcPr>
            <w:tcW w:w="1291" w:type="dxa"/>
            <w:shd w:val="clear" w:color="auto" w:fill="FFFFFF" w:themeFill="background1"/>
          </w:tcPr>
          <w:p w14:paraId="0E7AF579" w14:textId="77777777" w:rsidR="00DA41B8" w:rsidRPr="001B1CEC" w:rsidRDefault="00DA41B8"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color w:val="17365D"/>
                <w:sz w:val="24"/>
                <w:szCs w:val="24"/>
              </w:rPr>
              <w:t>Regiuni mai puțin dezvoltate</w:t>
            </w:r>
          </w:p>
          <w:p w14:paraId="33FB5A9F" w14:textId="1E27DF6D" w:rsidR="00DA41B8" w:rsidRPr="001B1CEC" w:rsidRDefault="00DA41B8"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color w:val="17365D"/>
                <w:sz w:val="24"/>
                <w:szCs w:val="24"/>
              </w:rPr>
              <w:t>Mai dezvoltate</w:t>
            </w:r>
          </w:p>
        </w:tc>
        <w:tc>
          <w:tcPr>
            <w:tcW w:w="7333" w:type="dxa"/>
            <w:shd w:val="clear" w:color="auto" w:fill="FFFFFF" w:themeFill="background1"/>
          </w:tcPr>
          <w:p w14:paraId="6C72AE73" w14:textId="77777777" w:rsidR="00BF07FA" w:rsidRPr="001B1CEC" w:rsidRDefault="00BF07FA" w:rsidP="001B1CEC">
            <w:pPr>
              <w:spacing w:before="60" w:after="0" w:line="240" w:lineRule="auto"/>
              <w:jc w:val="both"/>
              <w:rPr>
                <w:rFonts w:asciiTheme="minorHAnsi" w:hAnsiTheme="minorHAnsi" w:cstheme="minorHAnsi"/>
                <w:b/>
                <w:color w:val="C00000"/>
                <w:sz w:val="24"/>
                <w:szCs w:val="24"/>
              </w:rPr>
            </w:pPr>
            <w:r w:rsidRPr="001B1CEC">
              <w:rPr>
                <w:rFonts w:asciiTheme="minorHAnsi" w:hAnsiTheme="minorHAnsi" w:cstheme="minorHAnsi"/>
                <w:b/>
                <w:color w:val="C00000"/>
                <w:sz w:val="24"/>
                <w:szCs w:val="24"/>
              </w:rPr>
              <w:t>DEFINIȚIE</w:t>
            </w:r>
          </w:p>
          <w:p w14:paraId="25F21F71" w14:textId="77777777" w:rsidR="00F52285" w:rsidRPr="001B1CEC" w:rsidRDefault="00DA41B8" w:rsidP="001B1CEC">
            <w:pPr>
              <w:spacing w:before="60" w:after="0" w:line="240" w:lineRule="auto"/>
              <w:ind w:right="120"/>
              <w:jc w:val="both"/>
              <w:rPr>
                <w:rFonts w:asciiTheme="minorHAnsi" w:hAnsiTheme="minorHAnsi" w:cstheme="minorHAnsi"/>
                <w:color w:val="002060"/>
                <w:sz w:val="24"/>
                <w:szCs w:val="24"/>
              </w:rPr>
            </w:pPr>
            <w:r w:rsidRPr="001B1CEC">
              <w:rPr>
                <w:rFonts w:asciiTheme="minorHAnsi" w:hAnsiTheme="minorHAnsi" w:cstheme="minorHAnsi"/>
                <w:color w:val="002060"/>
                <w:sz w:val="24"/>
                <w:szCs w:val="24"/>
              </w:rPr>
              <w:t>Acest indicator reprezintă numărul total de persoane care</w:t>
            </w:r>
            <w:r w:rsidR="00F52285" w:rsidRPr="001B1CEC">
              <w:rPr>
                <w:rFonts w:asciiTheme="minorHAnsi" w:hAnsiTheme="minorHAnsi" w:cstheme="minorHAnsi"/>
                <w:color w:val="002060"/>
                <w:sz w:val="24"/>
                <w:szCs w:val="24"/>
              </w:rPr>
              <w:t>:</w:t>
            </w:r>
          </w:p>
          <w:p w14:paraId="497D3BDB" w14:textId="71F29850" w:rsidR="003201AA" w:rsidRPr="001B1CEC" w:rsidRDefault="00294E0E" w:rsidP="001B1CEC">
            <w:pPr>
              <w:pStyle w:val="Listparagraf"/>
              <w:numPr>
                <w:ilvl w:val="0"/>
                <w:numId w:val="66"/>
              </w:numPr>
              <w:spacing w:before="60" w:after="0" w:line="240" w:lineRule="auto"/>
              <w:ind w:right="120"/>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participă/ beneficiază de sprijin oferit în contextul</w:t>
            </w:r>
            <w:r w:rsidR="003201AA" w:rsidRPr="001B1CEC">
              <w:rPr>
                <w:rFonts w:asciiTheme="minorHAnsi" w:hAnsiTheme="minorHAnsi" w:cstheme="minorHAnsi"/>
                <w:color w:val="002060"/>
                <w:sz w:val="24"/>
                <w:szCs w:val="24"/>
                <w:lang w:val="ro-RO"/>
              </w:rPr>
              <w:t xml:space="preserve"> </w:t>
            </w:r>
            <w:r w:rsidRPr="001B1CEC">
              <w:rPr>
                <w:rFonts w:asciiTheme="minorHAnsi" w:hAnsiTheme="minorHAnsi" w:cstheme="minorHAnsi"/>
                <w:color w:val="002060"/>
                <w:sz w:val="24"/>
                <w:szCs w:val="24"/>
                <w:lang w:val="ro-RO"/>
              </w:rPr>
              <w:t xml:space="preserve">a </w:t>
            </w:r>
            <w:r w:rsidR="003201AA" w:rsidRPr="001B1CEC">
              <w:rPr>
                <w:rFonts w:asciiTheme="minorHAnsi" w:hAnsiTheme="minorHAnsi" w:cstheme="minorHAnsi"/>
                <w:color w:val="002060"/>
                <w:sz w:val="24"/>
                <w:szCs w:val="24"/>
                <w:lang w:val="ro-RO"/>
              </w:rPr>
              <w:t>cel puțin</w:t>
            </w:r>
            <w:r w:rsidRPr="001B1CEC">
              <w:rPr>
                <w:rFonts w:asciiTheme="minorHAnsi" w:hAnsiTheme="minorHAnsi" w:cstheme="minorHAnsi"/>
                <w:color w:val="002060"/>
                <w:sz w:val="24"/>
                <w:szCs w:val="24"/>
                <w:lang w:val="ro-RO"/>
              </w:rPr>
              <w:t xml:space="preserve"> uneia dintre u</w:t>
            </w:r>
            <w:r w:rsidR="003201AA" w:rsidRPr="001B1CEC">
              <w:rPr>
                <w:rFonts w:asciiTheme="minorHAnsi" w:hAnsiTheme="minorHAnsi" w:cstheme="minorHAnsi"/>
                <w:color w:val="002060"/>
                <w:sz w:val="24"/>
                <w:szCs w:val="24"/>
                <w:lang w:val="ro-RO"/>
              </w:rPr>
              <w:t>rmătoarel</w:t>
            </w:r>
            <w:r w:rsidRPr="001B1CEC">
              <w:rPr>
                <w:rFonts w:asciiTheme="minorHAnsi" w:hAnsiTheme="minorHAnsi" w:cstheme="minorHAnsi"/>
                <w:color w:val="002060"/>
                <w:sz w:val="24"/>
                <w:szCs w:val="24"/>
                <w:lang w:val="ro-RO"/>
              </w:rPr>
              <w:t>e</w:t>
            </w:r>
            <w:r w:rsidR="003201AA" w:rsidRPr="001B1CEC">
              <w:rPr>
                <w:rFonts w:asciiTheme="minorHAnsi" w:hAnsiTheme="minorHAnsi" w:cstheme="minorHAnsi"/>
                <w:color w:val="002060"/>
                <w:sz w:val="24"/>
                <w:szCs w:val="24"/>
                <w:lang w:val="ro-RO"/>
              </w:rPr>
              <w:t xml:space="preserve"> </w:t>
            </w:r>
            <w:r w:rsidR="00F52285" w:rsidRPr="001B1CEC">
              <w:rPr>
                <w:rFonts w:asciiTheme="minorHAnsi" w:hAnsiTheme="minorHAnsi" w:cstheme="minorHAnsi"/>
                <w:color w:val="002060"/>
                <w:sz w:val="24"/>
                <w:szCs w:val="24"/>
                <w:lang w:val="ro-RO"/>
              </w:rPr>
              <w:t>sub-activități</w:t>
            </w:r>
            <w:r w:rsidR="003201AA" w:rsidRPr="001B1CEC">
              <w:rPr>
                <w:rFonts w:asciiTheme="minorHAnsi" w:hAnsiTheme="minorHAnsi" w:cstheme="minorHAnsi"/>
                <w:color w:val="002060"/>
                <w:sz w:val="24"/>
                <w:szCs w:val="24"/>
                <w:lang w:val="ro-RO"/>
              </w:rPr>
              <w:t>:</w:t>
            </w:r>
          </w:p>
          <w:p w14:paraId="23487BE2" w14:textId="05249200" w:rsidR="000C4BAE" w:rsidRPr="001B1CEC" w:rsidRDefault="000C4BAE" w:rsidP="001B1CEC">
            <w:pPr>
              <w:pStyle w:val="Listparagraf"/>
              <w:numPr>
                <w:ilvl w:val="0"/>
                <w:numId w:val="71"/>
              </w:numPr>
              <w:spacing w:before="60" w:after="0" w:line="240" w:lineRule="auto"/>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lastRenderedPageBreak/>
              <w:t xml:space="preserve">acțiunile de schimburi de experiență, participări la manifestări științifice naționale și internaționale etc.  </w:t>
            </w:r>
            <w:r w:rsidR="00B52231" w:rsidRPr="001B1CEC">
              <w:rPr>
                <w:rFonts w:asciiTheme="minorHAnsi" w:hAnsiTheme="minorHAnsi" w:cstheme="minorHAnsi"/>
                <w:color w:val="002060"/>
                <w:sz w:val="24"/>
                <w:szCs w:val="24"/>
                <w:lang w:val="ro-RO"/>
              </w:rPr>
              <w:t>-</w:t>
            </w:r>
            <w:r w:rsidR="00C34D7B" w:rsidRPr="001B1CEC">
              <w:rPr>
                <w:rFonts w:asciiTheme="minorHAnsi" w:hAnsiTheme="minorHAnsi" w:cstheme="minorHAnsi"/>
                <w:color w:val="002060"/>
                <w:sz w:val="24"/>
                <w:szCs w:val="24"/>
                <w:lang w:val="ro-RO"/>
              </w:rPr>
              <w:t xml:space="preserve"> </w:t>
            </w:r>
            <w:proofErr w:type="spellStart"/>
            <w:r w:rsidR="00B52231" w:rsidRPr="001B1CEC">
              <w:rPr>
                <w:rFonts w:asciiTheme="minorHAnsi" w:hAnsiTheme="minorHAnsi" w:cstheme="minorHAnsi"/>
                <w:color w:val="002060"/>
                <w:sz w:val="24"/>
                <w:szCs w:val="24"/>
                <w:lang w:val="ro-RO"/>
              </w:rPr>
              <w:t>subactivitatea</w:t>
            </w:r>
            <w:proofErr w:type="spellEnd"/>
            <w:r w:rsidR="00B52231" w:rsidRPr="001B1CEC">
              <w:rPr>
                <w:rFonts w:asciiTheme="minorHAnsi" w:hAnsiTheme="minorHAnsi" w:cstheme="minorHAnsi"/>
                <w:color w:val="002060"/>
                <w:sz w:val="24"/>
                <w:szCs w:val="24"/>
                <w:lang w:val="ro-RO"/>
              </w:rPr>
              <w:t xml:space="preserve"> 1.1. </w:t>
            </w:r>
            <w:r w:rsidR="00B52231" w:rsidRPr="001B1CEC">
              <w:rPr>
                <w:rFonts w:asciiTheme="minorHAnsi" w:hAnsiTheme="minorHAnsi" w:cstheme="minorHAnsi"/>
                <w:i/>
                <w:iCs/>
                <w:color w:val="002060"/>
                <w:sz w:val="24"/>
                <w:szCs w:val="24"/>
                <w:lang w:val="ro-RO"/>
              </w:rPr>
              <w:t>Actualizarea cadrului metodologic</w:t>
            </w:r>
          </w:p>
          <w:p w14:paraId="34F23FE5" w14:textId="77777777" w:rsidR="00C34D7B" w:rsidRPr="001B1CEC" w:rsidRDefault="00DA41B8" w:rsidP="001B1CEC">
            <w:pPr>
              <w:pStyle w:val="Listparagraf"/>
              <w:numPr>
                <w:ilvl w:val="0"/>
                <w:numId w:val="71"/>
              </w:numPr>
              <w:spacing w:before="60" w:after="0" w:line="240" w:lineRule="auto"/>
              <w:ind w:right="120"/>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activitățile de formare ale proiectului</w:t>
            </w:r>
            <w:r w:rsidR="00082DF5" w:rsidRPr="001B1CEC">
              <w:rPr>
                <w:rFonts w:asciiTheme="minorHAnsi" w:hAnsiTheme="minorHAnsi" w:cstheme="minorHAnsi"/>
                <w:color w:val="002060"/>
                <w:sz w:val="24"/>
                <w:szCs w:val="24"/>
                <w:lang w:val="ro-RO"/>
              </w:rPr>
              <w:t xml:space="preserve"> </w:t>
            </w:r>
            <w:r w:rsidR="001F6C14" w:rsidRPr="001B1CEC">
              <w:rPr>
                <w:rFonts w:asciiTheme="minorHAnsi" w:hAnsiTheme="minorHAnsi" w:cstheme="minorHAnsi"/>
                <w:color w:val="002060"/>
                <w:sz w:val="24"/>
                <w:szCs w:val="24"/>
                <w:lang w:val="ro-RO"/>
              </w:rPr>
              <w:t xml:space="preserve">- </w:t>
            </w:r>
            <w:proofErr w:type="spellStart"/>
            <w:r w:rsidR="001F6C14" w:rsidRPr="001B1CEC">
              <w:rPr>
                <w:rFonts w:asciiTheme="minorHAnsi" w:hAnsiTheme="minorHAnsi" w:cstheme="minorHAnsi"/>
                <w:color w:val="002060"/>
                <w:sz w:val="24"/>
                <w:szCs w:val="24"/>
                <w:lang w:val="ro-RO"/>
              </w:rPr>
              <w:t>Subactivitatea</w:t>
            </w:r>
            <w:proofErr w:type="spellEnd"/>
            <w:r w:rsidR="001F6C14" w:rsidRPr="001B1CEC">
              <w:rPr>
                <w:rFonts w:asciiTheme="minorHAnsi" w:hAnsiTheme="minorHAnsi" w:cstheme="minorHAnsi"/>
                <w:color w:val="002060"/>
                <w:sz w:val="24"/>
                <w:szCs w:val="24"/>
                <w:lang w:val="ro-RO"/>
              </w:rPr>
              <w:t xml:space="preserve"> 1.2.  </w:t>
            </w:r>
            <w:r w:rsidR="00C34D7B" w:rsidRPr="001B1CEC">
              <w:rPr>
                <w:rFonts w:asciiTheme="minorHAnsi" w:hAnsiTheme="minorHAnsi" w:cstheme="minorHAnsi"/>
                <w:i/>
                <w:iCs/>
                <w:color w:val="002060"/>
                <w:sz w:val="24"/>
                <w:szCs w:val="24"/>
                <w:lang w:val="ro-RO"/>
              </w:rPr>
              <w:t>Organizarea și derularea programului de formare a personalului implicat/ care poate fi implicat în implementarea programului de screening al populației pentru boli hepatice cronice</w:t>
            </w:r>
            <w:r w:rsidR="00C34D7B" w:rsidRPr="001B1CEC">
              <w:rPr>
                <w:rFonts w:asciiTheme="minorHAnsi" w:hAnsiTheme="minorHAnsi" w:cstheme="minorHAnsi"/>
                <w:color w:val="002060"/>
                <w:sz w:val="24"/>
                <w:szCs w:val="24"/>
                <w:lang w:val="ro-RO"/>
              </w:rPr>
              <w:t xml:space="preserve"> </w:t>
            </w:r>
          </w:p>
          <w:p w14:paraId="1FCCF0ED" w14:textId="1B34107D" w:rsidR="00F52285" w:rsidRPr="001B1CEC" w:rsidRDefault="00F52285" w:rsidP="001B1CEC">
            <w:pPr>
              <w:pStyle w:val="Listparagraf"/>
              <w:numPr>
                <w:ilvl w:val="0"/>
                <w:numId w:val="71"/>
              </w:numPr>
              <w:spacing w:before="60" w:after="0" w:line="240" w:lineRule="auto"/>
              <w:ind w:right="120"/>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 xml:space="preserve">a beneficiat de sprijin oferit de consiliul științific în contextul măsurilor prevăzute prin </w:t>
            </w:r>
            <w:proofErr w:type="spellStart"/>
            <w:r w:rsidRPr="001B1CEC">
              <w:rPr>
                <w:rFonts w:asciiTheme="minorHAnsi" w:hAnsiTheme="minorHAnsi" w:cstheme="minorHAnsi"/>
                <w:color w:val="002060"/>
                <w:sz w:val="24"/>
                <w:szCs w:val="24"/>
                <w:lang w:val="ro-RO"/>
              </w:rPr>
              <w:t>Subactivitatea</w:t>
            </w:r>
            <w:proofErr w:type="spellEnd"/>
            <w:r w:rsidRPr="001B1CEC">
              <w:rPr>
                <w:rFonts w:asciiTheme="minorHAnsi" w:hAnsiTheme="minorHAnsi" w:cstheme="minorHAnsi"/>
                <w:color w:val="002060"/>
                <w:sz w:val="24"/>
                <w:szCs w:val="24"/>
                <w:lang w:val="ro-RO"/>
              </w:rPr>
              <w:t xml:space="preserve">  1.3.</w:t>
            </w:r>
            <w:r w:rsidR="00C34D7B" w:rsidRPr="001B1CEC">
              <w:rPr>
                <w:rFonts w:asciiTheme="minorHAnsi" w:hAnsiTheme="minorHAnsi" w:cstheme="minorHAnsi"/>
                <w:color w:val="002060"/>
                <w:sz w:val="24"/>
                <w:szCs w:val="24"/>
                <w:lang w:val="ro-RO"/>
              </w:rPr>
              <w:t xml:space="preserve"> </w:t>
            </w:r>
            <w:r w:rsidR="00C34D7B" w:rsidRPr="001B1CEC">
              <w:rPr>
                <w:rFonts w:asciiTheme="minorHAnsi" w:hAnsiTheme="minorHAnsi" w:cstheme="minorHAnsi"/>
                <w:i/>
                <w:color w:val="002060"/>
                <w:sz w:val="24"/>
                <w:szCs w:val="24"/>
                <w:lang w:val="ro-RO"/>
              </w:rPr>
              <w:t>Sprijin asigurat de consiliul științific pentru implementarea la nivel regional a programului de screening al populației pentru boli hepatice cronice</w:t>
            </w:r>
          </w:p>
          <w:p w14:paraId="045CA5D8" w14:textId="41DED500" w:rsidR="00BB7D79" w:rsidRPr="001B1CEC" w:rsidRDefault="00F52285" w:rsidP="001B1CEC">
            <w:pPr>
              <w:pStyle w:val="Listparagraf"/>
              <w:numPr>
                <w:ilvl w:val="0"/>
                <w:numId w:val="71"/>
              </w:numPr>
              <w:spacing w:before="60" w:after="0" w:line="240" w:lineRule="auto"/>
              <w:ind w:right="120"/>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 xml:space="preserve">a beneficiat de sprijin oferit în contextul măsurilor prevăzute prin </w:t>
            </w:r>
            <w:proofErr w:type="spellStart"/>
            <w:r w:rsidRPr="001B1CEC">
              <w:rPr>
                <w:rFonts w:asciiTheme="minorHAnsi" w:hAnsiTheme="minorHAnsi" w:cstheme="minorHAnsi"/>
                <w:color w:val="002060"/>
                <w:sz w:val="24"/>
                <w:szCs w:val="24"/>
                <w:lang w:val="ro-RO"/>
              </w:rPr>
              <w:t>Subactivitatea</w:t>
            </w:r>
            <w:proofErr w:type="spellEnd"/>
            <w:r w:rsidRPr="001B1CEC">
              <w:rPr>
                <w:rFonts w:asciiTheme="minorHAnsi" w:hAnsiTheme="minorHAnsi" w:cstheme="minorHAnsi"/>
                <w:color w:val="002060"/>
                <w:sz w:val="24"/>
                <w:szCs w:val="24"/>
                <w:lang w:val="ro-RO"/>
              </w:rPr>
              <w:t xml:space="preserve"> 1.4.</w:t>
            </w:r>
            <w:r w:rsidR="00C34D7B" w:rsidRPr="001B1CEC">
              <w:rPr>
                <w:rFonts w:asciiTheme="minorHAnsi" w:hAnsiTheme="minorHAnsi" w:cstheme="minorHAnsi"/>
                <w:color w:val="002060"/>
                <w:sz w:val="24"/>
                <w:szCs w:val="24"/>
                <w:lang w:val="ro-RO"/>
              </w:rPr>
              <w:t xml:space="preserve"> </w:t>
            </w:r>
            <w:r w:rsidR="00C34D7B" w:rsidRPr="001B1CEC">
              <w:rPr>
                <w:rFonts w:asciiTheme="minorHAnsi" w:hAnsiTheme="minorHAnsi" w:cstheme="minorHAnsi"/>
                <w:i/>
                <w:color w:val="002060"/>
                <w:sz w:val="24"/>
                <w:szCs w:val="24"/>
                <w:lang w:val="ro-RO"/>
              </w:rPr>
              <w:t>Dezvoltarea și operaționalizarea unei rețele de comunicare eficientă între furnizori de servicii de screening de la nivel local și centrele regionale de screening</w:t>
            </w:r>
          </w:p>
          <w:p w14:paraId="1297E81A" w14:textId="06CDE3A0" w:rsidR="00F52285" w:rsidRPr="001B1CEC" w:rsidRDefault="00F52285" w:rsidP="001B1CEC">
            <w:pPr>
              <w:pStyle w:val="Listparagraf"/>
              <w:numPr>
                <w:ilvl w:val="0"/>
                <w:numId w:val="71"/>
              </w:numPr>
              <w:spacing w:before="60" w:after="0" w:line="240" w:lineRule="auto"/>
              <w:ind w:right="120"/>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 xml:space="preserve">a beneficiat de sprijin oferit în contextul măsurilor prevăzute prin </w:t>
            </w:r>
            <w:proofErr w:type="spellStart"/>
            <w:r w:rsidRPr="001B1CEC">
              <w:rPr>
                <w:rFonts w:asciiTheme="minorHAnsi" w:hAnsiTheme="minorHAnsi" w:cstheme="minorHAnsi"/>
                <w:color w:val="002060"/>
                <w:sz w:val="24"/>
                <w:szCs w:val="24"/>
                <w:lang w:val="ro-RO"/>
              </w:rPr>
              <w:t>Subactivitatea</w:t>
            </w:r>
            <w:proofErr w:type="spellEnd"/>
            <w:r w:rsidRPr="001B1CEC">
              <w:rPr>
                <w:rFonts w:asciiTheme="minorHAnsi" w:hAnsiTheme="minorHAnsi" w:cstheme="minorHAnsi"/>
                <w:color w:val="002060"/>
                <w:sz w:val="24"/>
                <w:szCs w:val="24"/>
                <w:lang w:val="ro-RO"/>
              </w:rPr>
              <w:t xml:space="preserve"> 2.</w:t>
            </w:r>
            <w:r w:rsidR="00BB7D79" w:rsidRPr="001B1CEC">
              <w:rPr>
                <w:rFonts w:asciiTheme="minorHAnsi" w:hAnsiTheme="minorHAnsi" w:cstheme="minorHAnsi"/>
                <w:color w:val="002060"/>
                <w:sz w:val="24"/>
                <w:szCs w:val="24"/>
                <w:lang w:val="ro-RO"/>
              </w:rPr>
              <w:t>2</w:t>
            </w:r>
            <w:r w:rsidRPr="001B1CEC">
              <w:rPr>
                <w:rFonts w:asciiTheme="minorHAnsi" w:hAnsiTheme="minorHAnsi" w:cstheme="minorHAnsi"/>
                <w:color w:val="002060"/>
                <w:sz w:val="24"/>
                <w:szCs w:val="24"/>
                <w:lang w:val="ro-RO"/>
              </w:rPr>
              <w:t>.</w:t>
            </w:r>
            <w:r w:rsidR="00C34D7B" w:rsidRPr="001B1CEC">
              <w:rPr>
                <w:rFonts w:asciiTheme="minorHAnsi" w:hAnsiTheme="minorHAnsi" w:cstheme="minorHAnsi"/>
                <w:color w:val="002060"/>
                <w:sz w:val="24"/>
                <w:szCs w:val="24"/>
                <w:lang w:val="ro-RO"/>
              </w:rPr>
              <w:t xml:space="preserve"> </w:t>
            </w:r>
            <w:r w:rsidR="00C34D7B" w:rsidRPr="001B1CEC">
              <w:rPr>
                <w:rFonts w:asciiTheme="minorHAnsi" w:hAnsiTheme="minorHAnsi" w:cstheme="minorHAnsi"/>
                <w:i/>
                <w:iCs/>
                <w:color w:val="002060"/>
                <w:sz w:val="24"/>
                <w:szCs w:val="24"/>
                <w:lang w:val="ro-RO"/>
              </w:rPr>
              <w:t>Organizarea și derularea de sesiuni de informare și diseminare a importanței și semnificației datelor medicale din registrul de screening</w:t>
            </w:r>
            <w:r w:rsidR="00C34D7B" w:rsidRPr="001B1CEC">
              <w:rPr>
                <w:rFonts w:asciiTheme="minorHAnsi" w:hAnsiTheme="minorHAnsi" w:cstheme="minorHAnsi"/>
                <w:color w:val="002060"/>
                <w:sz w:val="24"/>
                <w:szCs w:val="24"/>
                <w:lang w:val="ro-RO"/>
              </w:rPr>
              <w:t xml:space="preserve"> </w:t>
            </w:r>
            <w:r w:rsidR="00C34D7B" w:rsidRPr="001B1CEC">
              <w:rPr>
                <w:rFonts w:asciiTheme="minorHAnsi" w:hAnsiTheme="minorHAnsi" w:cstheme="minorHAnsi"/>
                <w:i/>
                <w:iCs/>
                <w:color w:val="002060"/>
                <w:sz w:val="24"/>
                <w:szCs w:val="24"/>
                <w:lang w:val="ro-RO"/>
              </w:rPr>
              <w:t xml:space="preserve">- Sistemul Electronic de evidență al </w:t>
            </w:r>
            <w:proofErr w:type="spellStart"/>
            <w:r w:rsidR="00C34D7B" w:rsidRPr="001B1CEC">
              <w:rPr>
                <w:rFonts w:asciiTheme="minorHAnsi" w:hAnsiTheme="minorHAnsi" w:cstheme="minorHAnsi"/>
                <w:i/>
                <w:iCs/>
                <w:color w:val="002060"/>
                <w:sz w:val="24"/>
                <w:szCs w:val="24"/>
                <w:lang w:val="ro-RO"/>
              </w:rPr>
              <w:t>Screeningului</w:t>
            </w:r>
            <w:proofErr w:type="spellEnd"/>
            <w:r w:rsidR="00C34D7B" w:rsidRPr="001B1CEC">
              <w:rPr>
                <w:rFonts w:asciiTheme="minorHAnsi" w:hAnsiTheme="minorHAnsi" w:cstheme="minorHAnsi"/>
                <w:i/>
                <w:iCs/>
                <w:color w:val="002060"/>
                <w:sz w:val="24"/>
                <w:szCs w:val="24"/>
                <w:lang w:val="ro-RO"/>
              </w:rPr>
              <w:t xml:space="preserve"> (SEES)</w:t>
            </w:r>
          </w:p>
          <w:p w14:paraId="3C0E6845" w14:textId="28A068F0" w:rsidR="00082DF5" w:rsidRPr="001B1CEC" w:rsidRDefault="00082DF5" w:rsidP="001B1CEC">
            <w:pPr>
              <w:spacing w:before="60" w:after="0" w:line="240" w:lineRule="auto"/>
              <w:ind w:right="120"/>
              <w:jc w:val="both"/>
              <w:rPr>
                <w:rFonts w:asciiTheme="minorHAnsi" w:hAnsiTheme="minorHAnsi" w:cstheme="minorHAnsi"/>
                <w:color w:val="002060"/>
                <w:sz w:val="24"/>
                <w:szCs w:val="24"/>
              </w:rPr>
            </w:pPr>
            <w:r w:rsidRPr="001B1CEC">
              <w:rPr>
                <w:rFonts w:asciiTheme="minorHAnsi" w:hAnsiTheme="minorHAnsi" w:cstheme="minorHAnsi"/>
                <w:color w:val="002060"/>
                <w:sz w:val="24"/>
                <w:szCs w:val="24"/>
              </w:rPr>
              <w:t>prin sprijin</w:t>
            </w:r>
            <w:r w:rsidR="00294E0E" w:rsidRPr="001B1CEC">
              <w:rPr>
                <w:rFonts w:asciiTheme="minorHAnsi" w:hAnsiTheme="minorHAnsi" w:cstheme="minorHAnsi"/>
                <w:color w:val="002060"/>
                <w:sz w:val="24"/>
                <w:szCs w:val="24"/>
              </w:rPr>
              <w:t>ul</w:t>
            </w:r>
            <w:r w:rsidRPr="001B1CEC">
              <w:rPr>
                <w:rFonts w:asciiTheme="minorHAnsi" w:hAnsiTheme="minorHAnsi" w:cstheme="minorHAnsi"/>
                <w:color w:val="002060"/>
                <w:sz w:val="24"/>
                <w:szCs w:val="24"/>
              </w:rPr>
              <w:t xml:space="preserve"> direct oferit în cadrul proiectului finanțat în contextul </w:t>
            </w:r>
            <w:r w:rsidR="00B37E6C" w:rsidRPr="001B1CEC">
              <w:rPr>
                <w:rFonts w:asciiTheme="minorHAnsi" w:hAnsiTheme="minorHAnsi" w:cstheme="minorHAnsi"/>
                <w:color w:val="002060"/>
                <w:sz w:val="24"/>
                <w:szCs w:val="24"/>
              </w:rPr>
              <w:t>o</w:t>
            </w:r>
            <w:r w:rsidRPr="001B1CEC">
              <w:rPr>
                <w:rFonts w:asciiTheme="minorHAnsi" w:hAnsiTheme="minorHAnsi" w:cstheme="minorHAnsi"/>
                <w:color w:val="002060"/>
                <w:sz w:val="24"/>
                <w:szCs w:val="24"/>
              </w:rPr>
              <w:t xml:space="preserve">biectivului </w:t>
            </w:r>
            <w:r w:rsidR="00B37E6C" w:rsidRPr="001B1CEC">
              <w:rPr>
                <w:rFonts w:asciiTheme="minorHAnsi" w:hAnsiTheme="minorHAnsi" w:cstheme="minorHAnsi"/>
                <w:color w:val="002060"/>
                <w:sz w:val="24"/>
                <w:szCs w:val="24"/>
              </w:rPr>
              <w:t>s</w:t>
            </w:r>
            <w:r w:rsidRPr="001B1CEC">
              <w:rPr>
                <w:rFonts w:asciiTheme="minorHAnsi" w:hAnsiTheme="minorHAnsi" w:cstheme="minorHAnsi"/>
                <w:color w:val="002060"/>
                <w:sz w:val="24"/>
                <w:szCs w:val="24"/>
              </w:rPr>
              <w:t>pecific ESO4.11. și care</w:t>
            </w:r>
            <w:r w:rsidR="00507A70" w:rsidRPr="001B1CEC">
              <w:rPr>
                <w:rFonts w:asciiTheme="minorHAnsi" w:hAnsiTheme="minorHAnsi" w:cstheme="minorHAnsi"/>
                <w:color w:val="002060"/>
                <w:sz w:val="24"/>
                <w:szCs w:val="24"/>
              </w:rPr>
              <w:t xml:space="preserve"> </w:t>
            </w:r>
            <w:r w:rsidRPr="001B1CEC">
              <w:rPr>
                <w:rFonts w:asciiTheme="minorHAnsi" w:hAnsiTheme="minorHAnsi" w:cstheme="minorHAnsi"/>
                <w:color w:val="002060"/>
                <w:sz w:val="24"/>
                <w:szCs w:val="24"/>
              </w:rPr>
              <w:t>la data intrării în proiectul FSE+ îndeplinesc</w:t>
            </w:r>
            <w:r w:rsidR="00BB7D79" w:rsidRPr="001B1CEC">
              <w:rPr>
                <w:rFonts w:asciiTheme="minorHAnsi" w:hAnsiTheme="minorHAnsi" w:cstheme="minorHAnsi"/>
                <w:color w:val="002060"/>
                <w:sz w:val="24"/>
                <w:szCs w:val="24"/>
              </w:rPr>
              <w:t xml:space="preserve"> </w:t>
            </w:r>
            <w:r w:rsidR="00673840" w:rsidRPr="001B1CEC">
              <w:rPr>
                <w:rFonts w:asciiTheme="minorHAnsi" w:hAnsiTheme="minorHAnsi" w:cstheme="minorHAnsi"/>
                <w:color w:val="002060"/>
                <w:sz w:val="24"/>
                <w:szCs w:val="24"/>
              </w:rPr>
              <w:t xml:space="preserve">CUMULATIV </w:t>
            </w:r>
            <w:r w:rsidRPr="001B1CEC">
              <w:rPr>
                <w:rFonts w:asciiTheme="minorHAnsi" w:hAnsiTheme="minorHAnsi" w:cstheme="minorHAnsi"/>
                <w:color w:val="002060"/>
                <w:sz w:val="24"/>
                <w:szCs w:val="24"/>
              </w:rPr>
              <w:t xml:space="preserve">următoarele </w:t>
            </w:r>
            <w:r w:rsidR="00C34D7B" w:rsidRPr="001B1CEC">
              <w:rPr>
                <w:rFonts w:asciiTheme="minorHAnsi" w:hAnsiTheme="minorHAnsi" w:cstheme="minorHAnsi"/>
                <w:color w:val="002060"/>
                <w:sz w:val="24"/>
                <w:szCs w:val="24"/>
              </w:rPr>
              <w:t>cerințe</w:t>
            </w:r>
            <w:r w:rsidRPr="001B1CEC">
              <w:rPr>
                <w:rFonts w:asciiTheme="minorHAnsi" w:hAnsiTheme="minorHAnsi" w:cstheme="minorHAnsi"/>
                <w:color w:val="002060"/>
                <w:sz w:val="24"/>
                <w:szCs w:val="24"/>
              </w:rPr>
              <w:t>:</w:t>
            </w:r>
          </w:p>
          <w:p w14:paraId="593CC4D7" w14:textId="43E14550" w:rsidR="00C34D7B" w:rsidRPr="001B1CEC" w:rsidRDefault="00C34D7B" w:rsidP="001B1CEC">
            <w:pPr>
              <w:pStyle w:val="Listparagraf"/>
              <w:numPr>
                <w:ilvl w:val="0"/>
                <w:numId w:val="73"/>
              </w:numPr>
              <w:spacing w:before="60" w:after="0" w:line="240" w:lineRule="auto"/>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a. fac parte din cel puțin una din următoarele categorii:</w:t>
            </w:r>
          </w:p>
          <w:p w14:paraId="563512ED" w14:textId="7DC9E7FF" w:rsidR="00C34D7B" w:rsidRPr="001B1CEC" w:rsidRDefault="00C34D7B" w:rsidP="001B1CEC">
            <w:pPr>
              <w:pStyle w:val="Listparagraf"/>
              <w:spacing w:before="60" w:after="0" w:line="240" w:lineRule="auto"/>
              <w:ind w:left="1440"/>
              <w:contextualSpacing w:val="0"/>
              <w:jc w:val="both"/>
              <w:rPr>
                <w:rFonts w:asciiTheme="minorHAnsi" w:hAnsiTheme="minorHAnsi" w:cstheme="minorHAnsi"/>
                <w:color w:val="002060"/>
                <w:sz w:val="24"/>
                <w:szCs w:val="24"/>
                <w:lang w:val="ro-RO"/>
              </w:rPr>
            </w:pPr>
            <w:r w:rsidRPr="001B1CEC">
              <w:rPr>
                <w:rFonts w:asciiTheme="minorHAnsi" w:hAnsiTheme="minorHAnsi" w:cstheme="minorHAnsi"/>
                <w:b/>
                <w:bCs/>
                <w:color w:val="002060"/>
                <w:sz w:val="24"/>
                <w:szCs w:val="24"/>
                <w:lang w:val="ro-RO"/>
              </w:rPr>
              <w:lastRenderedPageBreak/>
              <w:t xml:space="preserve">Personal din </w:t>
            </w:r>
            <w:r w:rsidRPr="001B1CEC">
              <w:rPr>
                <w:rFonts w:asciiTheme="minorHAnsi" w:hAnsiTheme="minorHAnsi" w:cstheme="minorHAnsi"/>
                <w:b/>
                <w:bCs/>
                <w:iCs/>
                <w:color w:val="002060"/>
                <w:sz w:val="24"/>
                <w:szCs w:val="24"/>
                <w:lang w:val="ro-RO"/>
              </w:rPr>
              <w:t>managementul/ coordonarea/ implementarea programelor de screening</w:t>
            </w:r>
            <w:r w:rsidRPr="001B1CEC">
              <w:rPr>
                <w:rStyle w:val="Referinnotdesubsol"/>
                <w:rFonts w:asciiTheme="minorHAnsi" w:hAnsiTheme="minorHAnsi" w:cstheme="minorHAnsi"/>
                <w:b/>
                <w:bCs/>
                <w:iCs/>
                <w:color w:val="002060"/>
                <w:sz w:val="24"/>
                <w:szCs w:val="24"/>
              </w:rPr>
              <w:footnoteReference w:id="2"/>
            </w:r>
            <w:r w:rsidRPr="001B1CEC">
              <w:rPr>
                <w:rFonts w:asciiTheme="minorHAnsi" w:hAnsiTheme="minorHAnsi" w:cstheme="minorHAnsi"/>
                <w:color w:val="002060"/>
                <w:sz w:val="24"/>
                <w:szCs w:val="24"/>
              </w:rPr>
              <w:t xml:space="preserve">. </w:t>
            </w:r>
            <w:r w:rsidRPr="001B1CEC">
              <w:rPr>
                <w:rFonts w:asciiTheme="minorHAnsi" w:hAnsiTheme="minorHAnsi" w:cstheme="minorHAnsi"/>
                <w:color w:val="002060"/>
                <w:sz w:val="24"/>
                <w:szCs w:val="24"/>
                <w:lang w:val="ro-RO"/>
              </w:rPr>
              <w:t xml:space="preserve">                                                    sau </w:t>
            </w:r>
          </w:p>
          <w:p w14:paraId="4D240143" w14:textId="77777777" w:rsidR="00C34D7B" w:rsidRPr="001B1CEC" w:rsidRDefault="00C34D7B" w:rsidP="001B1CEC">
            <w:pPr>
              <w:pStyle w:val="Listparagraf"/>
              <w:spacing w:before="60" w:after="0" w:line="240" w:lineRule="auto"/>
              <w:ind w:left="1440"/>
              <w:contextualSpacing w:val="0"/>
              <w:jc w:val="both"/>
              <w:rPr>
                <w:rFonts w:asciiTheme="minorHAnsi" w:hAnsiTheme="minorHAnsi" w:cstheme="minorHAnsi"/>
                <w:b/>
                <w:bCs/>
                <w:iCs/>
                <w:color w:val="002060"/>
                <w:sz w:val="24"/>
                <w:szCs w:val="24"/>
                <w:lang w:val="ro-RO"/>
              </w:rPr>
            </w:pPr>
            <w:r w:rsidRPr="001B1CEC">
              <w:rPr>
                <w:rFonts w:asciiTheme="minorHAnsi" w:hAnsiTheme="minorHAnsi" w:cstheme="minorHAnsi"/>
                <w:b/>
                <w:bCs/>
                <w:color w:val="002060"/>
                <w:sz w:val="24"/>
                <w:szCs w:val="24"/>
                <w:lang w:val="ro-RO"/>
              </w:rPr>
              <w:t>Personal</w:t>
            </w:r>
            <w:r w:rsidRPr="001B1CEC">
              <w:rPr>
                <w:rFonts w:asciiTheme="minorHAnsi" w:hAnsiTheme="minorHAnsi" w:cstheme="minorHAnsi"/>
                <w:b/>
                <w:bCs/>
                <w:iCs/>
                <w:color w:val="002060"/>
                <w:sz w:val="24"/>
                <w:szCs w:val="24"/>
                <w:lang w:val="ro-RO"/>
              </w:rPr>
              <w:t xml:space="preserve"> din </w:t>
            </w:r>
            <w:r w:rsidRPr="001B1CEC">
              <w:rPr>
                <w:rFonts w:asciiTheme="minorHAnsi" w:hAnsiTheme="minorHAnsi" w:cstheme="minorHAnsi"/>
                <w:b/>
                <w:bCs/>
                <w:color w:val="002060"/>
                <w:sz w:val="24"/>
                <w:szCs w:val="24"/>
                <w:lang w:val="ro-RO"/>
              </w:rPr>
              <w:t>autoritățile</w:t>
            </w:r>
            <w:r w:rsidRPr="001B1CEC">
              <w:rPr>
                <w:rFonts w:asciiTheme="minorHAnsi" w:hAnsiTheme="minorHAnsi" w:cstheme="minorHAnsi"/>
                <w:b/>
                <w:bCs/>
                <w:iCs/>
                <w:color w:val="002060"/>
                <w:sz w:val="24"/>
                <w:szCs w:val="24"/>
                <w:lang w:val="ro-RO"/>
              </w:rPr>
              <w:t xml:space="preserve"> publice centrale și locale ale sistemului public de sănătate </w:t>
            </w:r>
          </w:p>
          <w:p w14:paraId="79514825" w14:textId="77777777" w:rsidR="00C34D7B" w:rsidRPr="001B1CEC" w:rsidRDefault="00C34D7B" w:rsidP="001B1CEC">
            <w:pPr>
              <w:pStyle w:val="Listparagraf"/>
              <w:spacing w:before="60" w:after="0" w:line="240" w:lineRule="auto"/>
              <w:ind w:left="1440"/>
              <w:contextualSpacing w:val="0"/>
              <w:jc w:val="both"/>
              <w:rPr>
                <w:rFonts w:asciiTheme="minorHAnsi" w:hAnsiTheme="minorHAnsi" w:cstheme="minorHAnsi"/>
                <w:b/>
                <w:bCs/>
                <w:iCs/>
                <w:color w:val="002060"/>
                <w:sz w:val="24"/>
                <w:szCs w:val="24"/>
                <w:lang w:val="ro-RO"/>
              </w:rPr>
            </w:pPr>
            <w:r w:rsidRPr="001B1CEC">
              <w:rPr>
                <w:rFonts w:asciiTheme="minorHAnsi" w:hAnsiTheme="minorHAnsi" w:cstheme="minorHAnsi"/>
                <w:b/>
                <w:bCs/>
                <w:iCs/>
                <w:color w:val="002060"/>
                <w:sz w:val="24"/>
                <w:szCs w:val="24"/>
                <w:lang w:val="ro-RO"/>
              </w:rPr>
              <w:t>și</w:t>
            </w:r>
          </w:p>
          <w:p w14:paraId="3E49A75B" w14:textId="76FE5C91" w:rsidR="00C34D7B" w:rsidRPr="001B1CEC" w:rsidRDefault="00C34D7B" w:rsidP="001B1CEC">
            <w:pPr>
              <w:pStyle w:val="Listparagraf"/>
              <w:numPr>
                <w:ilvl w:val="0"/>
                <w:numId w:val="73"/>
              </w:numPr>
              <w:spacing w:before="60" w:after="0" w:line="240" w:lineRule="auto"/>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 xml:space="preserve">b. desfășoară activitate fie ca </w:t>
            </w:r>
          </w:p>
          <w:p w14:paraId="2AA627E6" w14:textId="77777777" w:rsidR="00C34D7B" w:rsidRPr="001B1CEC" w:rsidRDefault="00C34D7B" w:rsidP="001B1CEC">
            <w:pPr>
              <w:pStyle w:val="Listparagraf"/>
              <w:numPr>
                <w:ilvl w:val="1"/>
                <w:numId w:val="72"/>
              </w:numPr>
              <w:spacing w:before="60" w:after="0" w:line="240" w:lineRule="auto"/>
              <w:contextualSpacing w:val="0"/>
              <w:jc w:val="both"/>
              <w:rPr>
                <w:rFonts w:asciiTheme="minorHAnsi" w:hAnsiTheme="minorHAnsi" w:cstheme="minorHAnsi"/>
                <w:color w:val="002060"/>
                <w:sz w:val="24"/>
                <w:szCs w:val="24"/>
                <w:lang w:val="ro-RO"/>
              </w:rPr>
            </w:pPr>
            <w:r w:rsidRPr="001B1CEC">
              <w:rPr>
                <w:rFonts w:asciiTheme="minorHAnsi" w:hAnsiTheme="minorHAnsi" w:cstheme="minorHAnsi"/>
                <w:b/>
                <w:bCs/>
                <w:color w:val="002060"/>
                <w:sz w:val="24"/>
                <w:szCs w:val="24"/>
                <w:lang w:val="ro-RO"/>
              </w:rPr>
              <w:t>medic /asistent medical în specialitatea medicina de familie în aceste cabinete</w:t>
            </w:r>
            <w:r w:rsidRPr="001B1CEC">
              <w:rPr>
                <w:rFonts w:asciiTheme="minorHAnsi" w:hAnsiTheme="minorHAnsi" w:cstheme="minorHAnsi"/>
                <w:color w:val="002060"/>
                <w:sz w:val="24"/>
                <w:szCs w:val="24"/>
                <w:lang w:val="ro-RO"/>
              </w:rPr>
              <w:t xml:space="preserve"> </w:t>
            </w:r>
          </w:p>
          <w:p w14:paraId="4355743A" w14:textId="7BBBE5AE" w:rsidR="00C34D7B" w:rsidRPr="001B1CEC" w:rsidRDefault="00C34D7B" w:rsidP="001B1CEC">
            <w:pPr>
              <w:spacing w:before="60" w:after="0" w:line="240" w:lineRule="auto"/>
              <w:ind w:left="1080"/>
              <w:jc w:val="both"/>
              <w:rPr>
                <w:rFonts w:asciiTheme="minorHAnsi" w:hAnsiTheme="minorHAnsi" w:cstheme="minorHAnsi"/>
                <w:color w:val="002060"/>
                <w:sz w:val="24"/>
                <w:szCs w:val="24"/>
              </w:rPr>
            </w:pPr>
            <w:r w:rsidRPr="001B1CEC">
              <w:rPr>
                <w:rFonts w:asciiTheme="minorHAnsi" w:hAnsiTheme="minorHAnsi" w:cstheme="minorHAnsi"/>
                <w:color w:val="002060"/>
                <w:sz w:val="24"/>
                <w:szCs w:val="24"/>
              </w:rPr>
              <w:t>fie</w:t>
            </w:r>
          </w:p>
          <w:p w14:paraId="4058AE76" w14:textId="6C5F65A8" w:rsidR="00C34D7B" w:rsidRPr="001B1CEC" w:rsidRDefault="00C34D7B" w:rsidP="001B1CEC">
            <w:pPr>
              <w:pStyle w:val="Listparagraf"/>
              <w:numPr>
                <w:ilvl w:val="1"/>
                <w:numId w:val="72"/>
              </w:numPr>
              <w:spacing w:before="60" w:after="0" w:line="240" w:lineRule="auto"/>
              <w:contextualSpacing w:val="0"/>
              <w:jc w:val="both"/>
              <w:rPr>
                <w:rFonts w:asciiTheme="minorHAnsi" w:hAnsiTheme="minorHAnsi" w:cstheme="minorHAnsi"/>
                <w:b/>
                <w:bCs/>
                <w:color w:val="002060"/>
                <w:sz w:val="24"/>
                <w:szCs w:val="24"/>
                <w:lang w:val="ro-RO"/>
              </w:rPr>
            </w:pPr>
            <w:r w:rsidRPr="001B1CEC">
              <w:rPr>
                <w:rFonts w:asciiTheme="minorHAnsi" w:hAnsiTheme="minorHAnsi" w:cstheme="minorHAnsi"/>
                <w:b/>
                <w:bCs/>
                <w:color w:val="002060"/>
                <w:sz w:val="24"/>
                <w:szCs w:val="24"/>
                <w:lang w:val="ro-RO"/>
              </w:rPr>
              <w:t>este angajat cu contract de muncă (perioadă determinată sau nedeterminată) într-o unitate sanitară publică</w:t>
            </w:r>
            <w:r w:rsidRPr="001B1CEC">
              <w:rPr>
                <w:rStyle w:val="Referinnotdesubsol"/>
                <w:rFonts w:asciiTheme="minorHAnsi" w:hAnsiTheme="minorHAnsi" w:cstheme="minorHAnsi"/>
                <w:b/>
                <w:bCs/>
                <w:color w:val="002060"/>
                <w:sz w:val="24"/>
                <w:szCs w:val="24"/>
                <w:lang w:val="ro-RO"/>
              </w:rPr>
              <w:footnoteReference w:id="3"/>
            </w:r>
            <w:r w:rsidRPr="001B1CEC">
              <w:rPr>
                <w:rFonts w:asciiTheme="minorHAnsi" w:hAnsiTheme="minorHAnsi" w:cstheme="minorHAnsi"/>
                <w:b/>
                <w:bCs/>
                <w:color w:val="002060"/>
                <w:sz w:val="24"/>
                <w:szCs w:val="24"/>
                <w:lang w:val="ro-RO"/>
              </w:rPr>
              <w:t>.</w:t>
            </w:r>
          </w:p>
          <w:p w14:paraId="42449B7B" w14:textId="317571F6" w:rsidR="00F66B6C" w:rsidRPr="001B1CEC" w:rsidRDefault="00F66B6C" w:rsidP="001B1CEC">
            <w:pPr>
              <w:spacing w:before="60" w:after="0" w:line="240" w:lineRule="auto"/>
              <w:jc w:val="both"/>
              <w:rPr>
                <w:rFonts w:asciiTheme="minorHAnsi" w:hAnsiTheme="minorHAnsi" w:cstheme="minorHAnsi"/>
                <w:color w:val="002060"/>
                <w:sz w:val="24"/>
                <w:szCs w:val="24"/>
              </w:rPr>
            </w:pPr>
            <w:r w:rsidRPr="001B1CEC">
              <w:rPr>
                <w:rFonts w:asciiTheme="minorHAnsi" w:hAnsiTheme="minorHAnsi" w:cstheme="minorHAnsi"/>
                <w:color w:val="002060"/>
                <w:sz w:val="24"/>
                <w:szCs w:val="24"/>
              </w:rPr>
              <w:t>„</w:t>
            </w:r>
            <w:r w:rsidRPr="001B1CEC">
              <w:rPr>
                <w:rFonts w:asciiTheme="minorHAnsi" w:hAnsiTheme="minorHAnsi" w:cstheme="minorHAnsi"/>
                <w:b/>
                <w:color w:val="002060"/>
                <w:sz w:val="24"/>
                <w:szCs w:val="24"/>
              </w:rPr>
              <w:t>Data intrării în operațiunea FSE”</w:t>
            </w:r>
            <w:r w:rsidRPr="001B1CEC">
              <w:rPr>
                <w:rFonts w:asciiTheme="minorHAnsi" w:hAnsiTheme="minorHAnsi" w:cstheme="minorHAnsi"/>
                <w:color w:val="002060"/>
                <w:sz w:val="24"/>
                <w:szCs w:val="24"/>
              </w:rPr>
              <w:t xml:space="preserve"> reprezintă data la care persoana a beneficiat prima dată de sprijinul oferit prin proiect. </w:t>
            </w:r>
          </w:p>
          <w:p w14:paraId="5D0D8A2F" w14:textId="77777777" w:rsidR="00F66B6C" w:rsidRPr="001B1CEC" w:rsidRDefault="00F66B6C"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b/>
                <w:i/>
                <w:color w:val="17365D"/>
                <w:sz w:val="24"/>
                <w:szCs w:val="24"/>
              </w:rPr>
              <w:t>Sursa</w:t>
            </w:r>
            <w:r w:rsidRPr="001B1CEC">
              <w:rPr>
                <w:rFonts w:asciiTheme="minorHAnsi" w:hAnsiTheme="minorHAnsi" w:cstheme="minorHAnsi"/>
                <w:i/>
                <w:color w:val="17365D"/>
                <w:sz w:val="24"/>
                <w:szCs w:val="24"/>
              </w:rPr>
              <w:t>:</w:t>
            </w:r>
            <w:r w:rsidRPr="001B1CEC">
              <w:rPr>
                <w:rFonts w:asciiTheme="minorHAnsi" w:hAnsiTheme="minorHAnsi" w:cstheme="minorHAnsi"/>
                <w:color w:val="17365D"/>
                <w:sz w:val="24"/>
                <w:szCs w:val="24"/>
              </w:rPr>
              <w:t xml:space="preserve"> </w:t>
            </w:r>
            <w:r w:rsidRPr="001B1CEC">
              <w:rPr>
                <w:rFonts w:asciiTheme="minorHAnsi" w:hAnsiTheme="minorHAnsi" w:cstheme="minorHAnsi"/>
                <w:i/>
                <w:color w:val="17365D"/>
                <w:sz w:val="24"/>
                <w:szCs w:val="24"/>
              </w:rPr>
              <w:t xml:space="preserve">Anexa D – Orientare practică privind colectarea </w:t>
            </w:r>
            <w:proofErr w:type="spellStart"/>
            <w:r w:rsidRPr="001B1CEC">
              <w:rPr>
                <w:rFonts w:asciiTheme="minorHAnsi" w:hAnsiTheme="minorHAnsi" w:cstheme="minorHAnsi"/>
                <w:i/>
                <w:color w:val="17365D"/>
                <w:sz w:val="24"/>
                <w:szCs w:val="24"/>
              </w:rPr>
              <w:t>şi</w:t>
            </w:r>
            <w:proofErr w:type="spellEnd"/>
            <w:r w:rsidRPr="001B1CEC">
              <w:rPr>
                <w:rFonts w:asciiTheme="minorHAnsi" w:hAnsiTheme="minorHAnsi" w:cstheme="minorHAnsi"/>
                <w:i/>
                <w:color w:val="17365D"/>
                <w:sz w:val="24"/>
                <w:szCs w:val="24"/>
              </w:rPr>
              <w:t xml:space="preserve"> validarea datelor din orientările Comisiei Europene</w:t>
            </w:r>
          </w:p>
          <w:p w14:paraId="6D0E6CCF" w14:textId="77777777" w:rsidR="000C0DD3" w:rsidRPr="001B1CEC" w:rsidRDefault="000C0DD3" w:rsidP="001B1CEC">
            <w:pPr>
              <w:spacing w:before="60" w:after="0" w:line="240" w:lineRule="auto"/>
              <w:jc w:val="both"/>
              <w:rPr>
                <w:rFonts w:asciiTheme="minorHAnsi" w:hAnsiTheme="minorHAnsi" w:cstheme="minorHAnsi"/>
                <w:i/>
                <w:color w:val="17365D"/>
                <w:sz w:val="24"/>
                <w:szCs w:val="24"/>
              </w:rPr>
            </w:pPr>
          </w:p>
          <w:p w14:paraId="7A8AC885" w14:textId="294CB09C" w:rsidR="00CC6FD1" w:rsidRPr="001B1CEC" w:rsidRDefault="00673840" w:rsidP="001B1CEC">
            <w:pPr>
              <w:spacing w:before="60" w:after="0" w:line="240" w:lineRule="auto"/>
              <w:jc w:val="both"/>
              <w:rPr>
                <w:rFonts w:asciiTheme="minorHAnsi" w:hAnsiTheme="minorHAnsi" w:cstheme="minorHAnsi"/>
                <w:b/>
                <w:bCs/>
                <w:color w:val="C00000"/>
                <w:sz w:val="24"/>
                <w:szCs w:val="24"/>
              </w:rPr>
            </w:pPr>
            <w:r w:rsidRPr="001B1CEC">
              <w:rPr>
                <w:rFonts w:asciiTheme="minorHAnsi" w:hAnsiTheme="minorHAnsi" w:cstheme="minorHAnsi"/>
                <w:b/>
                <w:color w:val="C00000"/>
                <w:sz w:val="24"/>
                <w:szCs w:val="24"/>
              </w:rPr>
              <w:t xml:space="preserve">MODALITATE DE CALCUL/ </w:t>
            </w:r>
            <w:r w:rsidR="00CC6FD1" w:rsidRPr="001B1CEC">
              <w:rPr>
                <w:rFonts w:asciiTheme="minorHAnsi" w:hAnsiTheme="minorHAnsi" w:cstheme="minorHAnsi"/>
                <w:b/>
                <w:bCs/>
                <w:color w:val="C00000"/>
                <w:sz w:val="24"/>
                <w:szCs w:val="24"/>
              </w:rPr>
              <w:t>RAPORTARE</w:t>
            </w:r>
          </w:p>
          <w:p w14:paraId="2C132090" w14:textId="46C65509" w:rsidR="00DB2460" w:rsidRPr="001B1CEC" w:rsidRDefault="00DB2460" w:rsidP="001B1CEC">
            <w:pPr>
              <w:pStyle w:val="Listparagraf"/>
              <w:numPr>
                <w:ilvl w:val="0"/>
                <w:numId w:val="54"/>
              </w:numPr>
              <w:spacing w:before="60" w:after="0" w:line="240" w:lineRule="auto"/>
              <w:jc w:val="both"/>
              <w:rPr>
                <w:rFonts w:asciiTheme="minorHAnsi" w:hAnsiTheme="minorHAnsi" w:cstheme="minorHAnsi"/>
                <w:b/>
                <w:bCs/>
                <w:color w:val="17365D"/>
                <w:sz w:val="24"/>
                <w:szCs w:val="24"/>
                <w:lang w:val="ro-RO"/>
              </w:rPr>
            </w:pPr>
            <w:r w:rsidRPr="001B1CEC">
              <w:rPr>
                <w:rFonts w:asciiTheme="minorHAnsi" w:hAnsiTheme="minorHAnsi" w:cstheme="minorHAnsi"/>
                <w:color w:val="17365D"/>
                <w:sz w:val="24"/>
                <w:szCs w:val="24"/>
                <w:lang w:val="ro-RO"/>
              </w:rPr>
              <w:t xml:space="preserve">Raportarea datelor privind indicatorii pentru participanți se transmit numai atunci când sunt disponibile toate datele cerute la punctul 1.1 din anexa I a Regulamentului FSE+ nr. 1057/2021 referitoare la </w:t>
            </w:r>
            <w:r w:rsidRPr="001B1CEC">
              <w:rPr>
                <w:rFonts w:asciiTheme="minorHAnsi" w:hAnsiTheme="minorHAnsi" w:cstheme="minorHAnsi"/>
                <w:color w:val="17365D"/>
                <w:sz w:val="24"/>
                <w:szCs w:val="24"/>
                <w:lang w:val="ro-RO"/>
              </w:rPr>
              <w:lastRenderedPageBreak/>
              <w:t>participantul respectiv</w:t>
            </w:r>
            <w:r w:rsidR="00EB7DEF" w:rsidRPr="001B1CEC">
              <w:rPr>
                <w:rFonts w:asciiTheme="minorHAnsi" w:hAnsiTheme="minorHAnsi" w:cstheme="minorHAnsi"/>
                <w:color w:val="17365D"/>
                <w:sz w:val="24"/>
                <w:szCs w:val="24"/>
                <w:lang w:val="ro-RO"/>
              </w:rPr>
              <w:t xml:space="preserve">; </w:t>
            </w:r>
            <w:r w:rsidR="000E0313" w:rsidRPr="001B1CEC">
              <w:rPr>
                <w:rFonts w:asciiTheme="minorHAnsi" w:hAnsiTheme="minorHAnsi" w:cstheme="minorHAnsi"/>
                <w:color w:val="17365D"/>
                <w:sz w:val="24"/>
                <w:szCs w:val="24"/>
                <w:lang w:val="ro-RO"/>
              </w:rPr>
              <w:t xml:space="preserve">instrucțiuni privind raportarea acestor date se regăsesc în </w:t>
            </w:r>
            <w:bookmarkStart w:id="5" w:name="_Hlk141615106"/>
            <w:r w:rsidR="000E0313" w:rsidRPr="001B1CEC">
              <w:rPr>
                <w:rFonts w:asciiTheme="minorHAnsi" w:hAnsiTheme="minorHAnsi" w:cstheme="minorHAnsi"/>
                <w:b/>
                <w:bCs/>
                <w:color w:val="17365D"/>
                <w:sz w:val="24"/>
                <w:szCs w:val="24"/>
                <w:lang w:val="ro-RO"/>
              </w:rPr>
              <w:t xml:space="preserve">Anexa </w:t>
            </w:r>
            <w:r w:rsidR="006D1201" w:rsidRPr="001B1CEC">
              <w:rPr>
                <w:rFonts w:asciiTheme="minorHAnsi" w:hAnsiTheme="minorHAnsi" w:cstheme="minorHAnsi"/>
                <w:b/>
                <w:bCs/>
                <w:color w:val="17365D"/>
                <w:sz w:val="24"/>
                <w:szCs w:val="24"/>
                <w:lang w:val="ro-RO"/>
              </w:rPr>
              <w:t>3</w:t>
            </w:r>
            <w:r w:rsidR="000E0313" w:rsidRPr="001B1CEC">
              <w:rPr>
                <w:rFonts w:asciiTheme="minorHAnsi" w:hAnsiTheme="minorHAnsi" w:cstheme="minorHAnsi"/>
                <w:b/>
                <w:bCs/>
                <w:color w:val="17365D"/>
                <w:sz w:val="24"/>
                <w:szCs w:val="24"/>
                <w:lang w:val="ro-RO"/>
              </w:rPr>
              <w:t>:</w:t>
            </w:r>
            <w:r w:rsidR="001F6C14" w:rsidRPr="001B1CEC">
              <w:rPr>
                <w:rFonts w:asciiTheme="minorHAnsi" w:hAnsiTheme="minorHAnsi" w:cstheme="minorHAnsi"/>
                <w:b/>
                <w:bCs/>
                <w:color w:val="17365D"/>
                <w:sz w:val="24"/>
                <w:szCs w:val="24"/>
                <w:lang w:val="ro-RO"/>
              </w:rPr>
              <w:t xml:space="preserve"> </w:t>
            </w:r>
            <w:r w:rsidR="000E0313" w:rsidRPr="001B1CEC">
              <w:rPr>
                <w:rFonts w:asciiTheme="minorHAnsi" w:hAnsiTheme="minorHAnsi" w:cstheme="minorHAnsi"/>
                <w:b/>
                <w:bCs/>
                <w:color w:val="17365D"/>
                <w:sz w:val="24"/>
                <w:szCs w:val="24"/>
                <w:lang w:val="ro-RO"/>
              </w:rPr>
              <w:t>Raportare date participanți</w:t>
            </w:r>
          </w:p>
          <w:bookmarkEnd w:id="5"/>
          <w:p w14:paraId="78A15F50" w14:textId="77777777" w:rsidR="00CC6FD1" w:rsidRPr="001B1CEC" w:rsidRDefault="00DB2460" w:rsidP="001B1CEC">
            <w:pPr>
              <w:pStyle w:val="Listparagraf"/>
              <w:numPr>
                <w:ilvl w:val="0"/>
                <w:numId w:val="54"/>
              </w:numPr>
              <w:spacing w:before="60" w:after="0" w:line="240" w:lineRule="auto"/>
              <w:jc w:val="both"/>
              <w:rPr>
                <w:rFonts w:asciiTheme="minorHAnsi" w:hAnsiTheme="minorHAnsi" w:cstheme="minorHAnsi"/>
                <w:color w:val="17365D"/>
                <w:sz w:val="24"/>
                <w:szCs w:val="24"/>
                <w:lang w:val="ro-RO"/>
              </w:rPr>
            </w:pPr>
            <w:r w:rsidRPr="001B1CEC">
              <w:rPr>
                <w:rFonts w:asciiTheme="minorHAnsi" w:hAnsiTheme="minorHAnsi" w:cstheme="minorHAnsi"/>
                <w:color w:val="17365D"/>
                <w:sz w:val="24"/>
                <w:szCs w:val="24"/>
                <w:lang w:val="ro-RO"/>
              </w:rPr>
              <w:t>Raportarea datelor pe tip de regiune de dezvoltare (regiune mai puțin dezvoltată/ regiune mai dezvoltată) se va realiza prin raportare la</w:t>
            </w:r>
            <w:r w:rsidR="00EB7DEF" w:rsidRPr="001B1CEC">
              <w:rPr>
                <w:rFonts w:asciiTheme="minorHAnsi" w:hAnsiTheme="minorHAnsi" w:cstheme="minorHAnsi"/>
                <w:color w:val="17365D"/>
                <w:sz w:val="24"/>
                <w:szCs w:val="24"/>
                <w:lang w:val="ro-RO"/>
              </w:rPr>
              <w:t xml:space="preserve"> </w:t>
            </w:r>
            <w:r w:rsidR="000C7B2D" w:rsidRPr="001B1CEC">
              <w:rPr>
                <w:rFonts w:asciiTheme="minorHAnsi" w:hAnsiTheme="minorHAnsi" w:cstheme="minorHAnsi"/>
                <w:color w:val="17365D"/>
                <w:sz w:val="24"/>
                <w:szCs w:val="24"/>
                <w:lang w:val="ro-RO"/>
              </w:rPr>
              <w:t xml:space="preserve">locul unde se află </w:t>
            </w:r>
            <w:r w:rsidR="000C7B2D" w:rsidRPr="001B1CEC">
              <w:rPr>
                <w:rFonts w:asciiTheme="minorHAnsi" w:hAnsiTheme="minorHAnsi" w:cstheme="minorHAnsi"/>
                <w:i/>
                <w:iCs/>
                <w:color w:val="17365D"/>
                <w:sz w:val="24"/>
                <w:szCs w:val="24"/>
                <w:lang w:val="ro-RO"/>
              </w:rPr>
              <w:t>cabinetul de medicină de familie</w:t>
            </w:r>
            <w:r w:rsidR="000C7B2D" w:rsidRPr="001B1CEC">
              <w:rPr>
                <w:rFonts w:asciiTheme="minorHAnsi" w:hAnsiTheme="minorHAnsi" w:cstheme="minorHAnsi"/>
                <w:color w:val="17365D"/>
                <w:sz w:val="24"/>
                <w:szCs w:val="24"/>
                <w:lang w:val="ro-RO"/>
              </w:rPr>
              <w:t xml:space="preserve"> sau </w:t>
            </w:r>
            <w:r w:rsidR="000C7B2D" w:rsidRPr="001B1CEC">
              <w:rPr>
                <w:rFonts w:asciiTheme="minorHAnsi" w:hAnsiTheme="minorHAnsi" w:cstheme="minorHAnsi"/>
                <w:i/>
                <w:iCs/>
                <w:color w:val="17365D"/>
                <w:sz w:val="24"/>
                <w:szCs w:val="24"/>
                <w:lang w:val="ro-RO"/>
              </w:rPr>
              <w:t>unitatea sanitară publică</w:t>
            </w:r>
            <w:r w:rsidR="000C7B2D" w:rsidRPr="001B1CEC">
              <w:rPr>
                <w:rFonts w:asciiTheme="minorHAnsi" w:hAnsiTheme="minorHAnsi" w:cstheme="minorHAnsi"/>
                <w:color w:val="17365D"/>
                <w:sz w:val="24"/>
                <w:szCs w:val="24"/>
                <w:lang w:val="ro-RO"/>
              </w:rPr>
              <w:t xml:space="preserve"> </w:t>
            </w:r>
            <w:r w:rsidR="000C7B2D" w:rsidRPr="001B1CEC">
              <w:rPr>
                <w:rFonts w:asciiTheme="minorHAnsi" w:hAnsiTheme="minorHAnsi" w:cstheme="minorHAnsi"/>
                <w:i/>
                <w:iCs/>
                <w:color w:val="17365D"/>
                <w:sz w:val="24"/>
                <w:szCs w:val="24"/>
                <w:lang w:val="ro-RO"/>
              </w:rPr>
              <w:t>în care își desfășoară activitatea</w:t>
            </w:r>
            <w:r w:rsidR="000C7B2D" w:rsidRPr="001B1CEC">
              <w:rPr>
                <w:rFonts w:asciiTheme="minorHAnsi" w:hAnsiTheme="minorHAnsi" w:cstheme="minorHAnsi"/>
                <w:color w:val="17365D"/>
                <w:sz w:val="24"/>
                <w:szCs w:val="24"/>
                <w:lang w:val="ro-RO"/>
              </w:rPr>
              <w:t xml:space="preserve"> și cu care are încheiat un contract de muncă (perioadă determinată sau nedeterminată) </w:t>
            </w:r>
            <w:r w:rsidR="00EB7DEF" w:rsidRPr="001B1CEC">
              <w:rPr>
                <w:rFonts w:asciiTheme="minorHAnsi" w:hAnsiTheme="minorHAnsi" w:cstheme="minorHAnsi"/>
                <w:color w:val="17365D"/>
                <w:sz w:val="24"/>
                <w:szCs w:val="24"/>
                <w:lang w:val="ro-RO"/>
              </w:rPr>
              <w:t>și NU funcție de locul unde se furnizează programul de formare;</w:t>
            </w:r>
          </w:p>
          <w:p w14:paraId="7F9B9CB9" w14:textId="738BF71B" w:rsidR="00673840" w:rsidRPr="001B1CEC" w:rsidRDefault="00673840" w:rsidP="001B1CEC">
            <w:pPr>
              <w:pStyle w:val="Listparagraf"/>
              <w:numPr>
                <w:ilvl w:val="0"/>
                <w:numId w:val="54"/>
              </w:numPr>
              <w:spacing w:before="60" w:after="0" w:line="240" w:lineRule="auto"/>
              <w:jc w:val="both"/>
              <w:rPr>
                <w:rFonts w:asciiTheme="minorHAnsi" w:hAnsiTheme="minorHAnsi" w:cstheme="minorHAnsi"/>
                <w:color w:val="17365D"/>
                <w:sz w:val="24"/>
                <w:szCs w:val="24"/>
                <w:lang w:val="ro-RO"/>
              </w:rPr>
            </w:pPr>
            <w:r w:rsidRPr="001B1CEC">
              <w:rPr>
                <w:rFonts w:asciiTheme="minorHAnsi" w:hAnsiTheme="minorHAnsi" w:cstheme="minorHAnsi"/>
                <w:color w:val="17365D"/>
                <w:sz w:val="24"/>
                <w:szCs w:val="24"/>
                <w:lang w:val="ro-RO"/>
              </w:rPr>
              <w:t xml:space="preserve">În situația în care o persoană a beneficiat de sprijin în contextul mai multor </w:t>
            </w:r>
            <w:proofErr w:type="spellStart"/>
            <w:r w:rsidRPr="001B1CEC">
              <w:rPr>
                <w:rFonts w:asciiTheme="minorHAnsi" w:hAnsiTheme="minorHAnsi" w:cstheme="minorHAnsi"/>
                <w:color w:val="17365D"/>
                <w:sz w:val="24"/>
                <w:szCs w:val="24"/>
                <w:lang w:val="ro-RO"/>
              </w:rPr>
              <w:t>subactivități</w:t>
            </w:r>
            <w:proofErr w:type="spellEnd"/>
            <w:r w:rsidRPr="001B1CEC">
              <w:rPr>
                <w:rFonts w:asciiTheme="minorHAnsi" w:hAnsiTheme="minorHAnsi" w:cstheme="minorHAnsi"/>
                <w:color w:val="17365D"/>
                <w:sz w:val="24"/>
                <w:szCs w:val="24"/>
                <w:lang w:val="ro-RO"/>
              </w:rPr>
              <w:t xml:space="preserve"> (</w:t>
            </w:r>
            <w:r w:rsidR="00824354" w:rsidRPr="001B1CEC">
              <w:rPr>
                <w:rFonts w:asciiTheme="minorHAnsi" w:hAnsiTheme="minorHAnsi" w:cstheme="minorHAnsi"/>
                <w:color w:val="17365D"/>
                <w:sz w:val="24"/>
                <w:szCs w:val="24"/>
                <w:lang w:val="ro-RO"/>
              </w:rPr>
              <w:t xml:space="preserve">1.1, </w:t>
            </w:r>
            <w:r w:rsidRPr="001B1CEC">
              <w:rPr>
                <w:rFonts w:asciiTheme="minorHAnsi" w:hAnsiTheme="minorHAnsi" w:cstheme="minorHAnsi"/>
                <w:color w:val="17365D"/>
                <w:sz w:val="24"/>
                <w:szCs w:val="24"/>
                <w:lang w:val="ro-RO"/>
              </w:rPr>
              <w:t xml:space="preserve">1.2; 1.3; 1.4; 2.2) se va cuantifica </w:t>
            </w:r>
            <w:r w:rsidRPr="001B1CEC">
              <w:rPr>
                <w:rFonts w:asciiTheme="minorHAnsi" w:hAnsiTheme="minorHAnsi" w:cstheme="minorHAnsi"/>
                <w:color w:val="17365D"/>
                <w:sz w:val="24"/>
                <w:szCs w:val="24"/>
                <w:u w:val="single"/>
                <w:lang w:val="ro-RO"/>
              </w:rPr>
              <w:t>o singură dată</w:t>
            </w:r>
            <w:r w:rsidRPr="001B1CEC">
              <w:rPr>
                <w:rFonts w:asciiTheme="minorHAnsi" w:hAnsiTheme="minorHAnsi" w:cstheme="minorHAnsi"/>
                <w:color w:val="17365D"/>
                <w:sz w:val="24"/>
                <w:szCs w:val="24"/>
                <w:lang w:val="ro-RO"/>
              </w:rPr>
              <w:t xml:space="preserve">, în cadrul primei </w:t>
            </w:r>
            <w:r w:rsidR="00C34D7B" w:rsidRPr="001B1CEC">
              <w:rPr>
                <w:rFonts w:asciiTheme="minorHAnsi" w:hAnsiTheme="minorHAnsi" w:cstheme="minorHAnsi"/>
                <w:color w:val="17365D"/>
                <w:sz w:val="24"/>
                <w:szCs w:val="24"/>
                <w:lang w:val="ro-RO"/>
              </w:rPr>
              <w:t>sub activități</w:t>
            </w:r>
            <w:r w:rsidRPr="001B1CEC">
              <w:rPr>
                <w:rFonts w:asciiTheme="minorHAnsi" w:hAnsiTheme="minorHAnsi" w:cstheme="minorHAnsi"/>
                <w:color w:val="17365D"/>
                <w:sz w:val="24"/>
                <w:szCs w:val="24"/>
                <w:lang w:val="ro-RO"/>
              </w:rPr>
              <w:t xml:space="preserve"> la care a participat. </w:t>
            </w:r>
          </w:p>
          <w:p w14:paraId="2AC1D473" w14:textId="27D98DC0" w:rsidR="00F66B6C" w:rsidRPr="001B1CEC" w:rsidRDefault="00F66B6C" w:rsidP="001B1CEC">
            <w:pPr>
              <w:pStyle w:val="Listparagraf"/>
              <w:spacing w:before="60" w:after="0" w:line="240" w:lineRule="auto"/>
              <w:ind w:left="360"/>
              <w:jc w:val="both"/>
              <w:rPr>
                <w:rFonts w:asciiTheme="minorHAnsi" w:hAnsiTheme="minorHAnsi" w:cstheme="minorHAnsi"/>
                <w:color w:val="17365D"/>
                <w:sz w:val="24"/>
                <w:szCs w:val="24"/>
                <w:lang w:val="ro-RO"/>
              </w:rPr>
            </w:pPr>
          </w:p>
        </w:tc>
      </w:tr>
      <w:bookmarkEnd w:id="4"/>
      <w:tr w:rsidR="006A03C9" w:rsidRPr="001B1CEC" w14:paraId="1A691EBB" w14:textId="77777777" w:rsidTr="00DA41B8">
        <w:tc>
          <w:tcPr>
            <w:tcW w:w="922" w:type="dxa"/>
            <w:shd w:val="clear" w:color="auto" w:fill="FFFFFF" w:themeFill="background1"/>
          </w:tcPr>
          <w:p w14:paraId="16C4BFE7" w14:textId="089E985B" w:rsidR="00FC49C8" w:rsidRPr="001B1CEC" w:rsidRDefault="00FC49C8" w:rsidP="001B1CEC">
            <w:pPr>
              <w:spacing w:before="60" w:after="0" w:line="240" w:lineRule="auto"/>
              <w:jc w:val="both"/>
              <w:rPr>
                <w:rFonts w:asciiTheme="minorHAnsi" w:hAnsiTheme="minorHAnsi" w:cstheme="minorHAnsi"/>
                <w:b/>
                <w:color w:val="002060"/>
                <w:sz w:val="24"/>
                <w:szCs w:val="24"/>
                <w:lang w:eastAsia="ar-SA"/>
              </w:rPr>
            </w:pPr>
            <w:r w:rsidRPr="001B1CEC">
              <w:rPr>
                <w:rFonts w:asciiTheme="minorHAnsi" w:hAnsiTheme="minorHAnsi" w:cstheme="minorHAnsi"/>
                <w:b/>
                <w:color w:val="002060"/>
                <w:sz w:val="24"/>
                <w:szCs w:val="24"/>
                <w:lang w:eastAsia="ar-SA"/>
              </w:rPr>
              <w:lastRenderedPageBreak/>
              <w:t>02PSR1</w:t>
            </w:r>
            <w:r w:rsidRPr="001B1CEC">
              <w:rPr>
                <w:rFonts w:asciiTheme="minorHAnsi" w:hAnsiTheme="minorHAnsi" w:cstheme="minorHAnsi"/>
                <w:b/>
                <w:color w:val="002060"/>
                <w:sz w:val="24"/>
                <w:szCs w:val="24"/>
                <w:lang w:eastAsia="ar-SA"/>
              </w:rPr>
              <w:tab/>
            </w:r>
          </w:p>
        </w:tc>
        <w:tc>
          <w:tcPr>
            <w:tcW w:w="1962" w:type="dxa"/>
            <w:shd w:val="clear" w:color="auto" w:fill="FFFFFF" w:themeFill="background1"/>
          </w:tcPr>
          <w:p w14:paraId="47478970" w14:textId="77777777" w:rsidR="00FC49C8" w:rsidRPr="001B1CEC"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1B1CEC">
              <w:rPr>
                <w:rFonts w:asciiTheme="minorHAnsi" w:hAnsiTheme="minorHAnsi" w:cstheme="minorHAnsi"/>
                <w:b/>
                <w:color w:val="002060"/>
                <w:sz w:val="24"/>
                <w:szCs w:val="24"/>
                <w:lang w:eastAsia="ar-SA"/>
              </w:rPr>
              <w:t xml:space="preserve">Numărul de instrumente/ mecanisme aprobate/ implementate/ operaționalizate  </w:t>
            </w:r>
          </w:p>
          <w:p w14:paraId="1E70783D" w14:textId="77777777" w:rsidR="00FC49C8" w:rsidRPr="001B1CEC"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1B1CEC">
              <w:rPr>
                <w:rFonts w:asciiTheme="minorHAnsi" w:hAnsiTheme="minorHAnsi" w:cstheme="minorHAnsi"/>
                <w:b/>
                <w:color w:val="002060"/>
                <w:sz w:val="24"/>
                <w:szCs w:val="24"/>
                <w:lang w:eastAsia="ar-SA"/>
              </w:rPr>
              <w:t xml:space="preserve">NB. La nivelul cererii de finanțare beneficiarul este obligat să </w:t>
            </w:r>
            <w:r w:rsidRPr="001B1CEC">
              <w:rPr>
                <w:rFonts w:asciiTheme="minorHAnsi" w:hAnsiTheme="minorHAnsi" w:cstheme="minorHAnsi"/>
                <w:b/>
                <w:color w:val="002060"/>
                <w:sz w:val="24"/>
                <w:szCs w:val="24"/>
                <w:lang w:eastAsia="ar-SA"/>
              </w:rPr>
              <w:lastRenderedPageBreak/>
              <w:t>stabilească țintă pentru indicatorul 02PSR1.</w:t>
            </w:r>
          </w:p>
          <w:p w14:paraId="5BC17AE0" w14:textId="77777777" w:rsidR="00FC49C8" w:rsidRPr="001B1CEC"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1B1CEC">
              <w:rPr>
                <w:rFonts w:asciiTheme="minorHAnsi" w:hAnsiTheme="minorHAnsi" w:cstheme="minorHAnsi"/>
                <w:b/>
                <w:color w:val="002060"/>
                <w:sz w:val="24"/>
                <w:szCs w:val="24"/>
                <w:lang w:eastAsia="ar-SA"/>
              </w:rPr>
              <w:t>Pentru acest indicator, vor fi stabilite ținte EXCLUSIV pentru regiunile mai puțin dezvoltate</w:t>
            </w:r>
          </w:p>
          <w:p w14:paraId="1502CD0C" w14:textId="77777777" w:rsidR="00FC49C8" w:rsidRPr="001B1CEC" w:rsidRDefault="00FC49C8" w:rsidP="001B1CEC">
            <w:pPr>
              <w:spacing w:before="60" w:after="0" w:line="240" w:lineRule="auto"/>
              <w:ind w:right="34"/>
              <w:jc w:val="both"/>
              <w:rPr>
                <w:rFonts w:asciiTheme="minorHAnsi" w:hAnsiTheme="minorHAnsi" w:cstheme="minorHAnsi"/>
                <w:b/>
                <w:color w:val="002060"/>
                <w:sz w:val="24"/>
                <w:szCs w:val="24"/>
                <w:lang w:eastAsia="ar-SA"/>
              </w:rPr>
            </w:pPr>
          </w:p>
        </w:tc>
        <w:tc>
          <w:tcPr>
            <w:tcW w:w="1422" w:type="dxa"/>
            <w:shd w:val="clear" w:color="auto" w:fill="FFFFFF" w:themeFill="background1"/>
          </w:tcPr>
          <w:p w14:paraId="27810DD1" w14:textId="2893BE7D" w:rsidR="00FC49C8" w:rsidRPr="001B1CEC" w:rsidRDefault="00FC49C8"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color w:val="17365D"/>
                <w:sz w:val="24"/>
                <w:szCs w:val="24"/>
              </w:rPr>
              <w:lastRenderedPageBreak/>
              <w:t>instrumente/ mecanisme</w:t>
            </w:r>
          </w:p>
        </w:tc>
        <w:tc>
          <w:tcPr>
            <w:tcW w:w="1382" w:type="dxa"/>
            <w:shd w:val="clear" w:color="auto" w:fill="FFFFFF" w:themeFill="background1"/>
          </w:tcPr>
          <w:p w14:paraId="1CFBD735" w14:textId="24BA50D2" w:rsidR="00FC49C8" w:rsidRPr="001B1CEC" w:rsidRDefault="00FC49C8"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color w:val="17365D"/>
                <w:sz w:val="24"/>
                <w:szCs w:val="24"/>
              </w:rPr>
              <w:t>Indicator specific de rezultat</w:t>
            </w:r>
          </w:p>
        </w:tc>
        <w:tc>
          <w:tcPr>
            <w:tcW w:w="1291" w:type="dxa"/>
            <w:shd w:val="clear" w:color="auto" w:fill="FFFFFF" w:themeFill="background1"/>
          </w:tcPr>
          <w:p w14:paraId="047BBC49" w14:textId="46FF9674" w:rsidR="00FC49C8" w:rsidRPr="001B1CEC" w:rsidRDefault="00FC49C8"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color w:val="17365D"/>
                <w:sz w:val="24"/>
                <w:szCs w:val="24"/>
              </w:rPr>
              <w:t>Regiuni mai puțin dezvoltate</w:t>
            </w:r>
          </w:p>
        </w:tc>
        <w:tc>
          <w:tcPr>
            <w:tcW w:w="7333" w:type="dxa"/>
            <w:shd w:val="clear" w:color="auto" w:fill="FFFFFF" w:themeFill="background1"/>
          </w:tcPr>
          <w:p w14:paraId="0C05BC2F" w14:textId="77777777" w:rsidR="008E16DE" w:rsidRPr="001B1CEC" w:rsidRDefault="003F5F5E" w:rsidP="001B1CEC">
            <w:pPr>
              <w:spacing w:before="60" w:after="0" w:line="240" w:lineRule="auto"/>
              <w:jc w:val="both"/>
              <w:rPr>
                <w:rFonts w:asciiTheme="minorHAnsi" w:hAnsiTheme="minorHAnsi" w:cstheme="minorHAnsi"/>
                <w:b/>
                <w:color w:val="C00000"/>
                <w:sz w:val="24"/>
                <w:szCs w:val="24"/>
              </w:rPr>
            </w:pPr>
            <w:r w:rsidRPr="001B1CEC">
              <w:rPr>
                <w:rFonts w:asciiTheme="minorHAnsi" w:hAnsiTheme="minorHAnsi" w:cstheme="minorHAnsi"/>
                <w:b/>
                <w:color w:val="C00000"/>
                <w:sz w:val="24"/>
                <w:szCs w:val="24"/>
              </w:rPr>
              <w:t>DEFINIȚIE</w:t>
            </w:r>
          </w:p>
          <w:p w14:paraId="563BC033" w14:textId="0883BB8D" w:rsidR="00FC49C8" w:rsidRPr="001B1CEC" w:rsidRDefault="00FC49C8" w:rsidP="001B1CEC">
            <w:pPr>
              <w:spacing w:before="60" w:after="0" w:line="240" w:lineRule="auto"/>
              <w:jc w:val="both"/>
              <w:rPr>
                <w:rFonts w:asciiTheme="minorHAnsi" w:hAnsiTheme="minorHAnsi" w:cstheme="minorHAnsi"/>
                <w:b/>
                <w:color w:val="C00000"/>
                <w:sz w:val="24"/>
                <w:szCs w:val="24"/>
              </w:rPr>
            </w:pPr>
            <w:r w:rsidRPr="001B1CEC">
              <w:rPr>
                <w:rFonts w:asciiTheme="minorHAnsi" w:hAnsiTheme="minorHAnsi" w:cstheme="minorHAnsi"/>
                <w:color w:val="17365D"/>
                <w:sz w:val="24"/>
                <w:szCs w:val="24"/>
              </w:rPr>
              <w:t>Acest indicator reprezintă numărul de instrumente/ mecanisme etc. validate și utilizate, urmare a sprijinului de care a beneficiat în cadrul prezentului apel finanțat în cadrul obiectivului specific ESO4.11.</w:t>
            </w:r>
            <w:r w:rsidR="00ED32DB" w:rsidRPr="001B1CEC">
              <w:rPr>
                <w:rFonts w:asciiTheme="minorHAnsi" w:hAnsiTheme="minorHAnsi" w:cstheme="minorHAnsi"/>
                <w:color w:val="17365D"/>
                <w:sz w:val="24"/>
                <w:szCs w:val="24"/>
              </w:rPr>
              <w:t xml:space="preserve"> </w:t>
            </w:r>
            <w:r w:rsidR="00ED32DB" w:rsidRPr="001B1CEC">
              <w:rPr>
                <w:rFonts w:asciiTheme="minorHAnsi" w:hAnsiTheme="minorHAnsi" w:cstheme="minorHAnsi"/>
                <w:color w:val="002060"/>
                <w:sz w:val="24"/>
                <w:szCs w:val="24"/>
              </w:rPr>
              <w:t>-prioritatea 1</w:t>
            </w:r>
          </w:p>
          <w:p w14:paraId="4D49391F" w14:textId="77777777" w:rsidR="00FC49C8" w:rsidRPr="001B1CEC" w:rsidRDefault="00FC49C8" w:rsidP="001B1CEC">
            <w:pPr>
              <w:spacing w:before="60" w:after="0" w:line="240" w:lineRule="auto"/>
              <w:jc w:val="both"/>
              <w:rPr>
                <w:rFonts w:asciiTheme="minorHAnsi" w:hAnsiTheme="minorHAnsi" w:cstheme="minorHAnsi"/>
                <w:color w:val="17365D"/>
                <w:sz w:val="24"/>
                <w:szCs w:val="24"/>
              </w:rPr>
            </w:pPr>
          </w:p>
          <w:p w14:paraId="0D2136E0" w14:textId="77777777" w:rsidR="00FC49C8" w:rsidRPr="001B1CEC" w:rsidRDefault="00FC49C8" w:rsidP="001B1CEC">
            <w:pPr>
              <w:spacing w:before="60" w:after="0" w:line="240" w:lineRule="auto"/>
              <w:jc w:val="both"/>
              <w:rPr>
                <w:rFonts w:asciiTheme="minorHAnsi" w:hAnsiTheme="minorHAnsi" w:cstheme="minorHAnsi"/>
                <w:b/>
                <w:bCs/>
                <w:color w:val="17365D"/>
                <w:sz w:val="24"/>
                <w:szCs w:val="24"/>
              </w:rPr>
            </w:pPr>
            <w:r w:rsidRPr="001B1CEC">
              <w:rPr>
                <w:rFonts w:asciiTheme="minorHAnsi" w:hAnsiTheme="minorHAnsi" w:cstheme="minorHAnsi"/>
                <w:b/>
                <w:bCs/>
                <w:color w:val="17365D"/>
                <w:sz w:val="24"/>
                <w:szCs w:val="24"/>
              </w:rPr>
              <w:t>EXPLICAŢIILE TERMENILOR:</w:t>
            </w:r>
          </w:p>
          <w:p w14:paraId="4E42F655" w14:textId="768405D9" w:rsidR="00FC49C8" w:rsidRPr="001B1CEC" w:rsidRDefault="00FC49C8" w:rsidP="001B1CEC">
            <w:pPr>
              <w:spacing w:before="60" w:after="0" w:line="240" w:lineRule="auto"/>
              <w:jc w:val="both"/>
              <w:rPr>
                <w:rFonts w:asciiTheme="minorHAnsi" w:hAnsiTheme="minorHAnsi" w:cstheme="minorHAnsi"/>
                <w:color w:val="17365D"/>
                <w:sz w:val="24"/>
                <w:szCs w:val="24"/>
                <w:vertAlign w:val="superscript"/>
              </w:rPr>
            </w:pPr>
            <w:r w:rsidRPr="001B1CEC">
              <w:rPr>
                <w:rFonts w:asciiTheme="minorHAnsi" w:hAnsiTheme="minorHAnsi" w:cstheme="minorHAnsi"/>
                <w:color w:val="17365D"/>
                <w:sz w:val="24"/>
                <w:szCs w:val="24"/>
              </w:rPr>
              <w:t>„</w:t>
            </w:r>
            <w:r w:rsidRPr="001B1CEC">
              <w:rPr>
                <w:rFonts w:asciiTheme="minorHAnsi" w:hAnsiTheme="minorHAnsi" w:cstheme="minorHAnsi"/>
                <w:i/>
                <w:iCs/>
                <w:color w:val="17365D"/>
                <w:sz w:val="24"/>
                <w:szCs w:val="24"/>
              </w:rPr>
              <w:t>Instrumente / mecanisme</w:t>
            </w:r>
            <w:r w:rsidRPr="001B1CEC">
              <w:rPr>
                <w:rFonts w:asciiTheme="minorHAnsi" w:hAnsiTheme="minorHAnsi" w:cstheme="minorHAnsi"/>
                <w:color w:val="17365D"/>
                <w:sz w:val="24"/>
                <w:szCs w:val="24"/>
              </w:rPr>
              <w:t xml:space="preserve"> în contextul prezentului apel de proiecte </w:t>
            </w:r>
            <w:r w:rsidR="008E16DE" w:rsidRPr="001B1CEC">
              <w:rPr>
                <w:rFonts w:asciiTheme="minorHAnsi" w:hAnsiTheme="minorHAnsi" w:cstheme="minorHAnsi"/>
                <w:color w:val="17365D"/>
                <w:sz w:val="24"/>
                <w:szCs w:val="24"/>
              </w:rPr>
              <w:t xml:space="preserve"> finanțat din Programul Sănătate/ </w:t>
            </w:r>
            <w:r w:rsidRPr="001B1CEC">
              <w:rPr>
                <w:rFonts w:asciiTheme="minorHAnsi" w:hAnsiTheme="minorHAnsi" w:cstheme="minorHAnsi"/>
                <w:color w:val="17365D"/>
                <w:sz w:val="24"/>
                <w:szCs w:val="24"/>
              </w:rPr>
              <w:t>– se referă la</w:t>
            </w:r>
            <w:r w:rsidRPr="001B1CEC">
              <w:rPr>
                <w:rStyle w:val="Referinnotdesubsol"/>
                <w:rFonts w:asciiTheme="minorHAnsi" w:hAnsiTheme="minorHAnsi" w:cstheme="minorHAnsi"/>
                <w:color w:val="17365D"/>
                <w:sz w:val="24"/>
                <w:szCs w:val="24"/>
              </w:rPr>
              <w:footnoteReference w:id="4"/>
            </w:r>
            <w:r w:rsidRPr="001B1CEC">
              <w:rPr>
                <w:rFonts w:asciiTheme="minorHAnsi" w:hAnsiTheme="minorHAnsi" w:cstheme="minorHAnsi"/>
                <w:color w:val="17365D"/>
                <w:sz w:val="24"/>
                <w:szCs w:val="24"/>
                <w:vertAlign w:val="superscript"/>
              </w:rPr>
              <w:t>:</w:t>
            </w:r>
          </w:p>
          <w:p w14:paraId="380DADFD" w14:textId="77777777" w:rsidR="00ED32DB" w:rsidRPr="001B1CEC" w:rsidRDefault="00ED32DB" w:rsidP="001B1CEC">
            <w:pPr>
              <w:pStyle w:val="Listparagraf"/>
              <w:numPr>
                <w:ilvl w:val="1"/>
                <w:numId w:val="39"/>
              </w:numPr>
              <w:spacing w:before="60" w:after="0" w:line="240" w:lineRule="auto"/>
              <w:contextualSpacing w:val="0"/>
              <w:jc w:val="both"/>
              <w:rPr>
                <w:rFonts w:asciiTheme="minorHAnsi" w:hAnsiTheme="minorHAnsi" w:cstheme="minorHAnsi"/>
                <w:color w:val="002060"/>
                <w:sz w:val="24"/>
                <w:szCs w:val="24"/>
                <w:lang w:val="ro-RO"/>
              </w:rPr>
            </w:pPr>
            <w:r w:rsidRPr="001B1CEC">
              <w:rPr>
                <w:rFonts w:asciiTheme="minorHAnsi" w:hAnsiTheme="minorHAnsi" w:cstheme="minorHAnsi"/>
                <w:i/>
                <w:iCs/>
                <w:color w:val="002060"/>
                <w:sz w:val="24"/>
                <w:szCs w:val="24"/>
                <w:lang w:val="ro-RO"/>
              </w:rPr>
              <w:lastRenderedPageBreak/>
              <w:t>cadrul metodologic al programului de screening al populației pentru boli hepatice cronice</w:t>
            </w:r>
            <w:r w:rsidRPr="001B1CEC">
              <w:rPr>
                <w:rFonts w:asciiTheme="minorHAnsi" w:hAnsiTheme="minorHAnsi" w:cstheme="minorHAnsi"/>
                <w:color w:val="002060"/>
                <w:sz w:val="24"/>
                <w:szCs w:val="24"/>
                <w:lang w:val="ro-RO"/>
              </w:rPr>
              <w:t xml:space="preserve"> actualizat cu metodologiile specifice altor boli hepatice (ficatul gras non alcoolic și boala hepatică alcoolică);</w:t>
            </w:r>
          </w:p>
          <w:p w14:paraId="7FD8824C" w14:textId="77777777" w:rsidR="00ED32DB" w:rsidRPr="001B1CEC" w:rsidRDefault="00ED32DB" w:rsidP="001B1CEC">
            <w:pPr>
              <w:pStyle w:val="Listparagraf"/>
              <w:numPr>
                <w:ilvl w:val="1"/>
                <w:numId w:val="39"/>
              </w:numPr>
              <w:spacing w:before="60" w:after="0" w:line="240" w:lineRule="auto"/>
              <w:contextualSpacing w:val="0"/>
              <w:jc w:val="both"/>
              <w:rPr>
                <w:rFonts w:asciiTheme="minorHAnsi" w:hAnsiTheme="minorHAnsi" w:cstheme="minorHAnsi"/>
                <w:color w:val="002060"/>
                <w:sz w:val="24"/>
                <w:szCs w:val="24"/>
                <w:lang w:val="ro-RO"/>
              </w:rPr>
            </w:pPr>
            <w:proofErr w:type="spellStart"/>
            <w:r w:rsidRPr="001B1CEC">
              <w:rPr>
                <w:rFonts w:asciiTheme="minorHAnsi" w:hAnsiTheme="minorHAnsi" w:cstheme="minorHAnsi"/>
                <w:i/>
                <w:iCs/>
                <w:color w:val="002060"/>
                <w:sz w:val="24"/>
                <w:szCs w:val="24"/>
                <w:lang w:val="ro-RO"/>
              </w:rPr>
              <w:t>curricula</w:t>
            </w:r>
            <w:proofErr w:type="spellEnd"/>
            <w:r w:rsidRPr="001B1CEC">
              <w:rPr>
                <w:rFonts w:asciiTheme="minorHAnsi" w:hAnsiTheme="minorHAnsi" w:cstheme="minorHAnsi"/>
                <w:i/>
                <w:iCs/>
                <w:color w:val="002060"/>
                <w:sz w:val="24"/>
                <w:szCs w:val="24"/>
                <w:lang w:val="ro-RO"/>
              </w:rPr>
              <w:t xml:space="preserve"> program de screening</w:t>
            </w:r>
            <w:r w:rsidRPr="001B1CEC">
              <w:rPr>
                <w:rFonts w:asciiTheme="minorHAnsi" w:hAnsiTheme="minorHAnsi" w:cstheme="minorHAnsi"/>
                <w:color w:val="002060"/>
                <w:sz w:val="24"/>
                <w:szCs w:val="24"/>
                <w:lang w:val="ro-RO"/>
              </w:rPr>
              <w:t xml:space="preserve"> hepatite actualizată cu aspectele specifice altor boli hepatice - ficatul gras non-alcoolic și boala hepatică alcoolică;</w:t>
            </w:r>
          </w:p>
          <w:p w14:paraId="300B9113" w14:textId="77777777" w:rsidR="00ED32DB" w:rsidRPr="001B1CEC" w:rsidRDefault="00ED32DB" w:rsidP="001B1CEC">
            <w:pPr>
              <w:pStyle w:val="Listparagraf"/>
              <w:numPr>
                <w:ilvl w:val="1"/>
                <w:numId w:val="39"/>
              </w:numPr>
              <w:spacing w:before="60" w:after="0" w:line="240" w:lineRule="auto"/>
              <w:contextualSpacing w:val="0"/>
              <w:jc w:val="both"/>
              <w:rPr>
                <w:rFonts w:asciiTheme="minorHAnsi" w:hAnsiTheme="minorHAnsi" w:cstheme="minorHAnsi"/>
                <w:iCs/>
                <w:color w:val="002060"/>
                <w:sz w:val="24"/>
                <w:szCs w:val="24"/>
                <w:lang w:val="ro-RO"/>
              </w:rPr>
            </w:pPr>
            <w:r w:rsidRPr="001B1CEC">
              <w:rPr>
                <w:rFonts w:asciiTheme="minorHAnsi" w:hAnsiTheme="minorHAnsi" w:cstheme="minorHAnsi"/>
                <w:i/>
                <w:iCs/>
                <w:color w:val="002060"/>
                <w:sz w:val="24"/>
                <w:szCs w:val="24"/>
                <w:lang w:val="ro-RO"/>
              </w:rPr>
              <w:t>criterii de calitate/ certificare servicii care trebuie respectate în proiectele regionale de screening</w:t>
            </w:r>
            <w:r w:rsidRPr="001B1CEC">
              <w:rPr>
                <w:rFonts w:asciiTheme="minorHAnsi" w:hAnsiTheme="minorHAnsi" w:cstheme="minorHAnsi"/>
                <w:color w:val="002060"/>
                <w:sz w:val="24"/>
                <w:szCs w:val="24"/>
                <w:lang w:val="ro-RO"/>
              </w:rPr>
              <w:t xml:space="preserve"> elaborate;</w:t>
            </w:r>
          </w:p>
          <w:p w14:paraId="46C95C4B" w14:textId="77777777" w:rsidR="00ED32DB" w:rsidRPr="001B1CEC" w:rsidRDefault="00ED32DB" w:rsidP="001B1CEC">
            <w:pPr>
              <w:pStyle w:val="Listparagraf"/>
              <w:numPr>
                <w:ilvl w:val="1"/>
                <w:numId w:val="39"/>
              </w:numPr>
              <w:spacing w:before="60" w:after="0" w:line="240" w:lineRule="auto"/>
              <w:contextualSpacing w:val="0"/>
              <w:jc w:val="both"/>
              <w:rPr>
                <w:rFonts w:asciiTheme="minorHAnsi" w:hAnsiTheme="minorHAnsi" w:cstheme="minorHAnsi"/>
                <w:iCs/>
                <w:color w:val="002060"/>
                <w:sz w:val="24"/>
                <w:szCs w:val="24"/>
                <w:lang w:val="ro-RO"/>
              </w:rPr>
            </w:pPr>
            <w:r w:rsidRPr="001B1CEC">
              <w:rPr>
                <w:rFonts w:asciiTheme="minorHAnsi" w:hAnsiTheme="minorHAnsi" w:cstheme="minorHAnsi"/>
                <w:i/>
                <w:iCs/>
                <w:color w:val="002060"/>
                <w:sz w:val="24"/>
                <w:szCs w:val="24"/>
                <w:lang w:val="ro-RO"/>
              </w:rPr>
              <w:t>rapoarte, studii, informări</w:t>
            </w:r>
            <w:r w:rsidRPr="001B1CEC">
              <w:rPr>
                <w:rFonts w:asciiTheme="minorHAnsi" w:hAnsiTheme="minorHAnsi" w:cstheme="minorHAnsi"/>
                <w:color w:val="002060"/>
                <w:sz w:val="24"/>
                <w:szCs w:val="24"/>
                <w:lang w:val="ro-RO"/>
              </w:rPr>
              <w:t xml:space="preserve"> etc. cu privire la rezultatele </w:t>
            </w:r>
            <w:proofErr w:type="spellStart"/>
            <w:r w:rsidRPr="001B1CEC">
              <w:rPr>
                <w:rFonts w:asciiTheme="minorHAnsi" w:hAnsiTheme="minorHAnsi" w:cstheme="minorHAnsi"/>
                <w:color w:val="002060"/>
                <w:sz w:val="24"/>
                <w:szCs w:val="24"/>
                <w:lang w:val="ro-RO"/>
              </w:rPr>
              <w:t>screeningului</w:t>
            </w:r>
            <w:proofErr w:type="spellEnd"/>
            <w:r w:rsidRPr="001B1CEC">
              <w:rPr>
                <w:rFonts w:asciiTheme="minorHAnsi" w:hAnsiTheme="minorHAnsi" w:cstheme="minorHAnsi"/>
                <w:color w:val="002060"/>
                <w:sz w:val="24"/>
                <w:szCs w:val="24"/>
                <w:lang w:val="ro-RO"/>
              </w:rPr>
              <w:t xml:space="preserve"> elaborate/ actualizate la nivel național în baza datelor obținute din programele regionale;</w:t>
            </w:r>
          </w:p>
          <w:p w14:paraId="35E693A5" w14:textId="77777777" w:rsidR="00ED32DB" w:rsidRPr="001B1CEC" w:rsidRDefault="00ED32DB" w:rsidP="001B1CEC">
            <w:pPr>
              <w:pStyle w:val="Listparagraf"/>
              <w:numPr>
                <w:ilvl w:val="1"/>
                <w:numId w:val="39"/>
              </w:numPr>
              <w:spacing w:before="60" w:after="0" w:line="240" w:lineRule="auto"/>
              <w:contextualSpacing w:val="0"/>
              <w:jc w:val="both"/>
              <w:rPr>
                <w:rFonts w:asciiTheme="minorHAnsi" w:hAnsiTheme="minorHAnsi" w:cstheme="minorHAnsi"/>
                <w:iCs/>
                <w:color w:val="002060"/>
                <w:sz w:val="24"/>
                <w:szCs w:val="24"/>
                <w:lang w:val="ro-RO"/>
              </w:rPr>
            </w:pPr>
            <w:r w:rsidRPr="001B1CEC">
              <w:rPr>
                <w:rFonts w:asciiTheme="minorHAnsi" w:hAnsiTheme="minorHAnsi" w:cstheme="minorHAnsi"/>
                <w:iCs/>
                <w:color w:val="002060"/>
                <w:sz w:val="24"/>
                <w:szCs w:val="24"/>
                <w:lang w:val="ro-RO"/>
              </w:rPr>
              <w:t>instrumente de lucru dezvoltate pentru rețeaua de comunicare, dedicată parcursului „</w:t>
            </w:r>
            <w:proofErr w:type="spellStart"/>
            <w:r w:rsidRPr="001B1CEC">
              <w:rPr>
                <w:rFonts w:asciiTheme="minorHAnsi" w:hAnsiTheme="minorHAnsi" w:cstheme="minorHAnsi"/>
                <w:iCs/>
                <w:color w:val="002060"/>
                <w:sz w:val="24"/>
                <w:szCs w:val="24"/>
                <w:lang w:val="ro-RO"/>
              </w:rPr>
              <w:t>linkage</w:t>
            </w:r>
            <w:proofErr w:type="spellEnd"/>
            <w:r w:rsidRPr="001B1CEC">
              <w:rPr>
                <w:rFonts w:asciiTheme="minorHAnsi" w:hAnsiTheme="minorHAnsi" w:cstheme="minorHAnsi"/>
                <w:iCs/>
                <w:color w:val="002060"/>
                <w:sz w:val="24"/>
                <w:szCs w:val="24"/>
                <w:lang w:val="ro-RO"/>
              </w:rPr>
              <w:t xml:space="preserve"> </w:t>
            </w:r>
            <w:proofErr w:type="spellStart"/>
            <w:r w:rsidRPr="001B1CEC">
              <w:rPr>
                <w:rFonts w:asciiTheme="minorHAnsi" w:hAnsiTheme="minorHAnsi" w:cstheme="minorHAnsi"/>
                <w:iCs/>
                <w:color w:val="002060"/>
                <w:sz w:val="24"/>
                <w:szCs w:val="24"/>
                <w:lang w:val="ro-RO"/>
              </w:rPr>
              <w:t>to</w:t>
            </w:r>
            <w:proofErr w:type="spellEnd"/>
            <w:r w:rsidRPr="001B1CEC">
              <w:rPr>
                <w:rFonts w:asciiTheme="minorHAnsi" w:hAnsiTheme="minorHAnsi" w:cstheme="minorHAnsi"/>
                <w:iCs/>
                <w:color w:val="002060"/>
                <w:sz w:val="24"/>
                <w:szCs w:val="24"/>
                <w:lang w:val="ro-RO"/>
              </w:rPr>
              <w:t xml:space="preserve"> care” între furnizori de servicii de screening de la nivel local și centrele regionale de screening;</w:t>
            </w:r>
          </w:p>
          <w:p w14:paraId="69BAF815" w14:textId="77777777" w:rsidR="00ED32DB" w:rsidRPr="001B1CEC" w:rsidRDefault="00ED32DB" w:rsidP="001B1CEC">
            <w:pPr>
              <w:pStyle w:val="Listparagraf"/>
              <w:numPr>
                <w:ilvl w:val="1"/>
                <w:numId w:val="39"/>
              </w:numPr>
              <w:spacing w:before="60" w:after="0" w:line="240" w:lineRule="auto"/>
              <w:contextualSpacing w:val="0"/>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 xml:space="preserve">registrul </w:t>
            </w:r>
            <w:r w:rsidRPr="001B1CEC">
              <w:rPr>
                <w:rFonts w:asciiTheme="minorHAnsi" w:hAnsiTheme="minorHAnsi" w:cstheme="minorHAnsi"/>
                <w:i/>
                <w:iCs/>
                <w:color w:val="002060"/>
                <w:sz w:val="24"/>
                <w:szCs w:val="24"/>
                <w:lang w:val="ro-RO"/>
              </w:rPr>
              <w:t xml:space="preserve">Sistemul Electronic de Evidență al </w:t>
            </w:r>
            <w:proofErr w:type="spellStart"/>
            <w:r w:rsidRPr="001B1CEC">
              <w:rPr>
                <w:rFonts w:asciiTheme="minorHAnsi" w:hAnsiTheme="minorHAnsi" w:cstheme="minorHAnsi"/>
                <w:i/>
                <w:iCs/>
                <w:color w:val="002060"/>
                <w:sz w:val="24"/>
                <w:szCs w:val="24"/>
                <w:lang w:val="ro-RO"/>
              </w:rPr>
              <w:t>Screeningului</w:t>
            </w:r>
            <w:proofErr w:type="spellEnd"/>
            <w:r w:rsidRPr="001B1CEC">
              <w:rPr>
                <w:rFonts w:asciiTheme="minorHAnsi" w:hAnsiTheme="minorHAnsi" w:cstheme="minorHAnsi"/>
                <w:color w:val="002060"/>
                <w:sz w:val="24"/>
                <w:szCs w:val="24"/>
                <w:lang w:val="ro-RO"/>
              </w:rPr>
              <w:t xml:space="preserve"> (SEES), actualizat / completat cu aspectele specifice altor boli hepatice (ficatul gras non alcoolic și boala hepatică alcoolică); </w:t>
            </w:r>
          </w:p>
          <w:p w14:paraId="44CC20FC" w14:textId="77777777" w:rsidR="00ED32DB" w:rsidRPr="001B1CEC" w:rsidRDefault="00ED32DB" w:rsidP="001B1CEC">
            <w:pPr>
              <w:pStyle w:val="Listparagraf"/>
              <w:numPr>
                <w:ilvl w:val="1"/>
                <w:numId w:val="39"/>
              </w:numPr>
              <w:spacing w:before="60" w:after="0" w:line="240" w:lineRule="auto"/>
              <w:contextualSpacing w:val="0"/>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alte ghiduri/ instrucțiuni  etc elaborate/ actualizate în vederea implementării calitative a programului de screening pentru boli hepatice cronice</w:t>
            </w:r>
          </w:p>
          <w:p w14:paraId="02FA86D2" w14:textId="77777777" w:rsidR="00FC49C8" w:rsidRPr="001B1CEC" w:rsidRDefault="00FC49C8" w:rsidP="001B1CEC">
            <w:pPr>
              <w:spacing w:before="60" w:after="0" w:line="240" w:lineRule="auto"/>
              <w:rPr>
                <w:rFonts w:asciiTheme="minorHAnsi" w:hAnsiTheme="minorHAnsi" w:cstheme="minorHAnsi"/>
                <w:color w:val="17365D"/>
                <w:sz w:val="24"/>
                <w:szCs w:val="24"/>
              </w:rPr>
            </w:pPr>
          </w:p>
          <w:p w14:paraId="6012C59C" w14:textId="150C6D32" w:rsidR="00FC49C8" w:rsidRPr="001B1CEC" w:rsidRDefault="00FC49C8"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color w:val="17365D"/>
                <w:sz w:val="24"/>
                <w:szCs w:val="24"/>
              </w:rPr>
              <w:lastRenderedPageBreak/>
              <w:t xml:space="preserve">„aprobate”: se referă la </w:t>
            </w:r>
            <w:r w:rsidRPr="001B1CEC">
              <w:rPr>
                <w:rFonts w:asciiTheme="minorHAnsi" w:hAnsiTheme="minorHAnsi" w:cstheme="minorHAnsi"/>
                <w:i/>
                <w:iCs/>
                <w:color w:val="17365D"/>
                <w:sz w:val="24"/>
                <w:szCs w:val="24"/>
              </w:rPr>
              <w:t>instrumente/ mecanisme</w:t>
            </w:r>
            <w:r w:rsidRPr="001B1CEC">
              <w:rPr>
                <w:rFonts w:asciiTheme="minorHAnsi" w:hAnsiTheme="minorHAnsi" w:cstheme="minorHAnsi"/>
                <w:color w:val="17365D"/>
                <w:sz w:val="24"/>
                <w:szCs w:val="24"/>
              </w:rPr>
              <w:t xml:space="preserve"> etc. care au fost aprobate/ avizate de o </w:t>
            </w:r>
            <w:r w:rsidRPr="001B1CEC">
              <w:rPr>
                <w:rFonts w:asciiTheme="minorHAnsi" w:hAnsiTheme="minorHAnsi" w:cstheme="minorHAnsi"/>
                <w:i/>
                <w:iCs/>
                <w:color w:val="17365D"/>
                <w:sz w:val="24"/>
                <w:szCs w:val="24"/>
              </w:rPr>
              <w:t>instituție</w:t>
            </w:r>
            <w:r w:rsidR="00F24831" w:rsidRPr="001B1CEC">
              <w:rPr>
                <w:rFonts w:asciiTheme="minorHAnsi" w:hAnsiTheme="minorHAnsi" w:cstheme="minorHAnsi"/>
                <w:i/>
                <w:iCs/>
                <w:color w:val="17365D"/>
                <w:sz w:val="24"/>
                <w:szCs w:val="24"/>
              </w:rPr>
              <w:t>/ structură</w:t>
            </w:r>
            <w:r w:rsidRPr="001B1CEC">
              <w:rPr>
                <w:rFonts w:asciiTheme="minorHAnsi" w:hAnsiTheme="minorHAnsi" w:cstheme="minorHAnsi"/>
                <w:color w:val="17365D"/>
                <w:sz w:val="24"/>
                <w:szCs w:val="24"/>
              </w:rPr>
              <w:t xml:space="preserve"> </w:t>
            </w:r>
            <w:r w:rsidR="008E16DE" w:rsidRPr="001B1CEC">
              <w:rPr>
                <w:rFonts w:asciiTheme="minorHAnsi" w:hAnsiTheme="minorHAnsi" w:cstheme="minorHAnsi"/>
                <w:color w:val="17365D"/>
                <w:sz w:val="24"/>
                <w:szCs w:val="24"/>
              </w:rPr>
              <w:t xml:space="preserve">/ entitate etc </w:t>
            </w:r>
            <w:r w:rsidRPr="001B1CEC">
              <w:rPr>
                <w:rFonts w:asciiTheme="minorHAnsi" w:hAnsiTheme="minorHAnsi" w:cstheme="minorHAnsi"/>
                <w:color w:val="17365D"/>
                <w:sz w:val="24"/>
                <w:szCs w:val="24"/>
              </w:rPr>
              <w:t>care are responsabilități</w:t>
            </w:r>
            <w:r w:rsidR="008E16DE" w:rsidRPr="001B1CEC">
              <w:rPr>
                <w:rFonts w:asciiTheme="minorHAnsi" w:hAnsiTheme="minorHAnsi" w:cstheme="minorHAnsi"/>
                <w:color w:val="17365D"/>
                <w:sz w:val="24"/>
                <w:szCs w:val="24"/>
              </w:rPr>
              <w:t>/ autoritate</w:t>
            </w:r>
            <w:r w:rsidRPr="001B1CEC">
              <w:rPr>
                <w:rFonts w:asciiTheme="minorHAnsi" w:hAnsiTheme="minorHAnsi" w:cstheme="minorHAnsi"/>
                <w:color w:val="17365D"/>
                <w:sz w:val="24"/>
                <w:szCs w:val="24"/>
              </w:rPr>
              <w:t xml:space="preserve"> în domeniu.</w:t>
            </w:r>
          </w:p>
          <w:p w14:paraId="09741FA0" w14:textId="77777777" w:rsidR="00FC49C8" w:rsidRPr="001B1CEC" w:rsidRDefault="00FC49C8"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color w:val="17365D"/>
                <w:sz w:val="24"/>
                <w:szCs w:val="24"/>
              </w:rPr>
              <w:t>„</w:t>
            </w:r>
            <w:r w:rsidRPr="001B1CEC">
              <w:rPr>
                <w:rFonts w:asciiTheme="minorHAnsi" w:hAnsiTheme="minorHAnsi" w:cstheme="minorHAnsi"/>
                <w:i/>
                <w:iCs/>
                <w:color w:val="17365D"/>
                <w:sz w:val="24"/>
                <w:szCs w:val="24"/>
              </w:rPr>
              <w:t>implementate/ operaționalizate</w:t>
            </w:r>
            <w:r w:rsidRPr="001B1CEC">
              <w:rPr>
                <w:rFonts w:asciiTheme="minorHAnsi" w:hAnsiTheme="minorHAnsi" w:cstheme="minorHAnsi"/>
                <w:color w:val="17365D"/>
                <w:sz w:val="24"/>
                <w:szCs w:val="24"/>
              </w:rPr>
              <w:t>”: se referă la instrumente/ mecanisme etc. utilizate în implementarea programului de screening pentru boli hepatice cronice.</w:t>
            </w:r>
          </w:p>
          <w:p w14:paraId="5AFF15A2" w14:textId="77777777" w:rsidR="00BF07FA" w:rsidRPr="001B1CEC" w:rsidRDefault="00BF07FA" w:rsidP="001B1CEC">
            <w:pPr>
              <w:spacing w:before="60" w:after="0" w:line="240" w:lineRule="auto"/>
              <w:jc w:val="both"/>
              <w:rPr>
                <w:rFonts w:asciiTheme="minorHAnsi" w:hAnsiTheme="minorHAnsi" w:cstheme="minorHAnsi"/>
                <w:color w:val="17365D"/>
                <w:sz w:val="24"/>
                <w:szCs w:val="24"/>
              </w:rPr>
            </w:pPr>
          </w:p>
          <w:p w14:paraId="578287B6" w14:textId="6C80F877" w:rsidR="00BF07FA" w:rsidRPr="001B1CEC" w:rsidRDefault="00BF07FA" w:rsidP="001B1CEC">
            <w:pPr>
              <w:spacing w:before="60" w:after="0" w:line="240" w:lineRule="auto"/>
              <w:jc w:val="both"/>
              <w:rPr>
                <w:rFonts w:asciiTheme="minorHAnsi" w:hAnsiTheme="minorHAnsi" w:cstheme="minorHAnsi"/>
                <w:b/>
                <w:color w:val="C00000"/>
                <w:sz w:val="24"/>
                <w:szCs w:val="24"/>
              </w:rPr>
            </w:pPr>
            <w:r w:rsidRPr="001B1CEC">
              <w:rPr>
                <w:rFonts w:asciiTheme="minorHAnsi" w:hAnsiTheme="minorHAnsi" w:cstheme="minorHAnsi"/>
                <w:b/>
                <w:color w:val="C00000"/>
                <w:sz w:val="24"/>
                <w:szCs w:val="24"/>
              </w:rPr>
              <w:t>RAPORTARE</w:t>
            </w:r>
          </w:p>
          <w:p w14:paraId="0A8DF84A" w14:textId="77777777" w:rsidR="00BF07FA" w:rsidRPr="001B1CEC" w:rsidRDefault="00BF07FA" w:rsidP="001B1CEC">
            <w:pPr>
              <w:pStyle w:val="Listparagraf"/>
              <w:numPr>
                <w:ilvl w:val="0"/>
                <w:numId w:val="64"/>
              </w:numPr>
              <w:spacing w:before="60" w:after="0" w:line="240" w:lineRule="auto"/>
              <w:jc w:val="both"/>
              <w:rPr>
                <w:rFonts w:asciiTheme="minorHAnsi" w:hAnsiTheme="minorHAnsi" w:cstheme="minorHAnsi"/>
                <w:color w:val="17365D"/>
                <w:sz w:val="24"/>
                <w:szCs w:val="24"/>
                <w:lang w:val="ro-RO"/>
              </w:rPr>
            </w:pPr>
            <w:r w:rsidRPr="001B1CEC">
              <w:rPr>
                <w:rFonts w:asciiTheme="minorHAnsi" w:hAnsiTheme="minorHAnsi" w:cstheme="minorHAnsi"/>
                <w:color w:val="17365D"/>
                <w:sz w:val="24"/>
                <w:szCs w:val="24"/>
                <w:lang w:val="ro-RO"/>
              </w:rPr>
              <w:t xml:space="preserve">Indicatorul se raportează la următorul raport de progres, după aprobarea/implementarea sau operaționalizarea instrumentului/mecanismului respectiv </w:t>
            </w:r>
          </w:p>
          <w:p w14:paraId="19F3008F" w14:textId="787BD6EF" w:rsidR="006D1201" w:rsidRPr="001B1CEC" w:rsidRDefault="006D1201" w:rsidP="001B1CEC">
            <w:pPr>
              <w:pStyle w:val="Listparagraf"/>
              <w:numPr>
                <w:ilvl w:val="0"/>
                <w:numId w:val="64"/>
              </w:numPr>
              <w:spacing w:before="60" w:after="0" w:line="240" w:lineRule="auto"/>
              <w:jc w:val="both"/>
              <w:rPr>
                <w:rFonts w:asciiTheme="minorHAnsi" w:hAnsiTheme="minorHAnsi" w:cstheme="minorHAnsi"/>
                <w:color w:val="17365D"/>
                <w:sz w:val="24"/>
                <w:szCs w:val="24"/>
                <w:lang w:val="it-IT"/>
              </w:rPr>
            </w:pPr>
            <w:r w:rsidRPr="001B1CEC">
              <w:rPr>
                <w:rFonts w:asciiTheme="minorHAnsi" w:hAnsiTheme="minorHAnsi" w:cstheme="minorHAnsi"/>
                <w:color w:val="17365D"/>
                <w:sz w:val="24"/>
                <w:szCs w:val="24"/>
                <w:lang w:val="ro-RO"/>
              </w:rPr>
              <w:t>Indicatorul se raportează exclusiv pe regiune mai puțin dezvoltată</w:t>
            </w:r>
          </w:p>
        </w:tc>
      </w:tr>
      <w:tr w:rsidR="006A03C9" w:rsidRPr="001B1CEC" w14:paraId="73E8171D" w14:textId="77777777" w:rsidTr="00DA41B8">
        <w:tc>
          <w:tcPr>
            <w:tcW w:w="922" w:type="dxa"/>
            <w:shd w:val="clear" w:color="auto" w:fill="FFFFFF" w:themeFill="background1"/>
          </w:tcPr>
          <w:p w14:paraId="41FDC9ED" w14:textId="4BFB63FB" w:rsidR="00FC49C8" w:rsidRPr="001B1CEC" w:rsidRDefault="00FC49C8" w:rsidP="001B1CEC">
            <w:pPr>
              <w:spacing w:before="60" w:after="0" w:line="240" w:lineRule="auto"/>
              <w:jc w:val="both"/>
              <w:rPr>
                <w:rFonts w:asciiTheme="minorHAnsi" w:hAnsiTheme="minorHAnsi" w:cstheme="minorHAnsi"/>
                <w:b/>
                <w:color w:val="17365D"/>
                <w:sz w:val="24"/>
                <w:szCs w:val="24"/>
              </w:rPr>
            </w:pPr>
            <w:r w:rsidRPr="001B1CEC">
              <w:rPr>
                <w:rFonts w:asciiTheme="minorHAnsi" w:hAnsiTheme="minorHAnsi" w:cstheme="minorHAnsi"/>
                <w:b/>
                <w:color w:val="002060"/>
                <w:sz w:val="24"/>
                <w:szCs w:val="24"/>
                <w:lang w:eastAsia="ar-SA"/>
              </w:rPr>
              <w:lastRenderedPageBreak/>
              <w:t>EECR03</w:t>
            </w:r>
          </w:p>
        </w:tc>
        <w:tc>
          <w:tcPr>
            <w:tcW w:w="1962" w:type="dxa"/>
            <w:shd w:val="clear" w:color="auto" w:fill="FFFFFF" w:themeFill="background1"/>
          </w:tcPr>
          <w:p w14:paraId="456B257F" w14:textId="18E35E14" w:rsidR="00FC49C8" w:rsidRPr="001B1CEC"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1B1CEC">
              <w:rPr>
                <w:rFonts w:asciiTheme="minorHAnsi" w:hAnsiTheme="minorHAnsi" w:cstheme="minorHAnsi"/>
                <w:b/>
                <w:color w:val="002060"/>
                <w:sz w:val="24"/>
                <w:szCs w:val="24"/>
                <w:lang w:eastAsia="ar-SA"/>
              </w:rPr>
              <w:t>Participanți care obțin o calificare la încetarea calității de participant</w:t>
            </w:r>
          </w:p>
          <w:p w14:paraId="4CDCAA35" w14:textId="3A8A4963" w:rsidR="00FC49C8" w:rsidRPr="001B1CEC" w:rsidRDefault="00FC49C8"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b/>
                <w:color w:val="002060"/>
                <w:sz w:val="24"/>
                <w:szCs w:val="24"/>
                <w:lang w:eastAsia="ar-SA"/>
              </w:rPr>
              <w:tab/>
            </w:r>
          </w:p>
          <w:p w14:paraId="0E80E15E" w14:textId="61C5574E" w:rsidR="00FC49C8" w:rsidRPr="001B1CEC" w:rsidRDefault="00FC49C8" w:rsidP="001B1CEC">
            <w:pPr>
              <w:spacing w:before="60" w:after="0" w:line="240" w:lineRule="auto"/>
              <w:jc w:val="both"/>
              <w:rPr>
                <w:rFonts w:asciiTheme="minorHAnsi" w:hAnsiTheme="minorHAnsi" w:cstheme="minorHAnsi"/>
                <w:color w:val="002060"/>
                <w:sz w:val="24"/>
                <w:szCs w:val="24"/>
              </w:rPr>
            </w:pPr>
            <w:r w:rsidRPr="001B1CEC">
              <w:rPr>
                <w:rFonts w:asciiTheme="minorHAnsi" w:hAnsiTheme="minorHAnsi" w:cstheme="minorHAnsi"/>
                <w:color w:val="17365D"/>
                <w:sz w:val="24"/>
                <w:szCs w:val="24"/>
              </w:rPr>
              <w:t xml:space="preserve">Pentru intervențiile finanțate din </w:t>
            </w:r>
            <w:r w:rsidRPr="001B1CEC">
              <w:rPr>
                <w:rFonts w:asciiTheme="minorHAnsi" w:hAnsiTheme="minorHAnsi" w:cstheme="minorHAnsi"/>
                <w:color w:val="002060"/>
                <w:sz w:val="24"/>
                <w:szCs w:val="24"/>
              </w:rPr>
              <w:t>obiectivului specific ESO4.11</w:t>
            </w:r>
            <w:r w:rsidRPr="001B1CEC">
              <w:rPr>
                <w:rFonts w:asciiTheme="minorHAnsi" w:hAnsiTheme="minorHAnsi" w:cstheme="minorHAnsi"/>
                <w:color w:val="17365D"/>
                <w:sz w:val="24"/>
                <w:szCs w:val="24"/>
              </w:rPr>
              <w:t xml:space="preserve">., </w:t>
            </w:r>
            <w:r w:rsidRPr="001B1CEC">
              <w:rPr>
                <w:rFonts w:asciiTheme="minorHAnsi" w:hAnsiTheme="minorHAnsi" w:cstheme="minorHAnsi"/>
                <w:color w:val="17365D"/>
                <w:sz w:val="24"/>
                <w:szCs w:val="24"/>
              </w:rPr>
              <w:lastRenderedPageBreak/>
              <w:t xml:space="preserve">ținta minimă pentru indicatorul </w:t>
            </w:r>
            <w:r w:rsidRPr="001B1CEC">
              <w:rPr>
                <w:rFonts w:asciiTheme="minorHAnsi" w:hAnsiTheme="minorHAnsi" w:cstheme="minorHAnsi"/>
                <w:b/>
                <w:color w:val="002060"/>
                <w:sz w:val="24"/>
                <w:szCs w:val="24"/>
                <w:lang w:eastAsia="ar-SA"/>
              </w:rPr>
              <w:t xml:space="preserve">EECR03 </w:t>
            </w:r>
            <w:r w:rsidRPr="001B1CEC">
              <w:rPr>
                <w:rFonts w:asciiTheme="minorHAnsi" w:hAnsiTheme="minorHAnsi" w:cstheme="minorHAnsi"/>
                <w:color w:val="17365D"/>
                <w:sz w:val="24"/>
                <w:szCs w:val="24"/>
              </w:rPr>
              <w:t>este 90% din ținta indicatorului de realizare EECO01</w:t>
            </w:r>
          </w:p>
          <w:p w14:paraId="01527D0A" w14:textId="77777777" w:rsidR="00FC49C8" w:rsidRPr="001B1CEC" w:rsidRDefault="00FC49C8" w:rsidP="001B1CEC">
            <w:pPr>
              <w:spacing w:before="60" w:after="0" w:line="240" w:lineRule="auto"/>
              <w:ind w:right="34"/>
              <w:jc w:val="both"/>
              <w:rPr>
                <w:rFonts w:asciiTheme="minorHAnsi" w:hAnsiTheme="minorHAnsi" w:cstheme="minorHAnsi"/>
                <w:b/>
                <w:color w:val="17365D"/>
                <w:sz w:val="24"/>
                <w:szCs w:val="24"/>
              </w:rPr>
            </w:pPr>
          </w:p>
          <w:p w14:paraId="54938A5A" w14:textId="77777777" w:rsidR="00FC49C8" w:rsidRPr="001B1CEC" w:rsidRDefault="00FC49C8" w:rsidP="001B1CEC">
            <w:pPr>
              <w:spacing w:before="60" w:after="0" w:line="240" w:lineRule="auto"/>
              <w:ind w:left="360"/>
              <w:jc w:val="both"/>
              <w:rPr>
                <w:rFonts w:asciiTheme="minorHAnsi" w:hAnsiTheme="minorHAnsi" w:cstheme="minorHAnsi"/>
                <w:b/>
                <w:color w:val="17365D"/>
                <w:sz w:val="24"/>
                <w:szCs w:val="24"/>
              </w:rPr>
            </w:pPr>
          </w:p>
        </w:tc>
        <w:tc>
          <w:tcPr>
            <w:tcW w:w="1422" w:type="dxa"/>
            <w:shd w:val="clear" w:color="auto" w:fill="FFFFFF" w:themeFill="background1"/>
          </w:tcPr>
          <w:p w14:paraId="478F7F1F" w14:textId="7B3D5285" w:rsidR="00FC49C8" w:rsidRPr="001B1CEC" w:rsidRDefault="006A03C9"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color w:val="17365D"/>
                <w:sz w:val="24"/>
                <w:szCs w:val="24"/>
              </w:rPr>
              <w:lastRenderedPageBreak/>
              <w:t xml:space="preserve">Număr de </w:t>
            </w:r>
            <w:r w:rsidR="00FC49C8" w:rsidRPr="001B1CEC">
              <w:rPr>
                <w:rFonts w:asciiTheme="minorHAnsi" w:hAnsiTheme="minorHAnsi" w:cstheme="minorHAnsi"/>
                <w:color w:val="17365D"/>
                <w:sz w:val="24"/>
                <w:szCs w:val="24"/>
              </w:rPr>
              <w:t>persoane</w:t>
            </w:r>
          </w:p>
        </w:tc>
        <w:tc>
          <w:tcPr>
            <w:tcW w:w="1382" w:type="dxa"/>
            <w:shd w:val="clear" w:color="auto" w:fill="FFFFFF" w:themeFill="background1"/>
          </w:tcPr>
          <w:p w14:paraId="5C329146" w14:textId="12FD39F2" w:rsidR="00FC49C8" w:rsidRPr="001B1CEC" w:rsidRDefault="00FC49C8"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color w:val="17365D"/>
                <w:sz w:val="24"/>
                <w:szCs w:val="24"/>
              </w:rPr>
              <w:t>Indicator comun de rezultat imediat</w:t>
            </w:r>
          </w:p>
        </w:tc>
        <w:tc>
          <w:tcPr>
            <w:tcW w:w="1291" w:type="dxa"/>
            <w:shd w:val="clear" w:color="auto" w:fill="FFFFFF" w:themeFill="background1"/>
          </w:tcPr>
          <w:p w14:paraId="53E69AB6" w14:textId="77777777" w:rsidR="00FC49C8" w:rsidRPr="001B1CEC" w:rsidRDefault="00FC49C8"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color w:val="17365D"/>
                <w:sz w:val="24"/>
                <w:szCs w:val="24"/>
              </w:rPr>
              <w:t>Regiuni mai puțin dezvoltate</w:t>
            </w:r>
          </w:p>
          <w:p w14:paraId="6FFC139B" w14:textId="50CA0F42" w:rsidR="00FC49C8" w:rsidRPr="001B1CEC" w:rsidRDefault="00FC49C8"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color w:val="17365D"/>
                <w:sz w:val="24"/>
                <w:szCs w:val="24"/>
              </w:rPr>
              <w:t>Mai dezvoltate</w:t>
            </w:r>
          </w:p>
        </w:tc>
        <w:tc>
          <w:tcPr>
            <w:tcW w:w="7333" w:type="dxa"/>
            <w:shd w:val="clear" w:color="auto" w:fill="FFFFFF" w:themeFill="background1"/>
          </w:tcPr>
          <w:p w14:paraId="76E7079A" w14:textId="77777777" w:rsidR="003F5F5E" w:rsidRPr="001B1CEC" w:rsidRDefault="003F5F5E" w:rsidP="001B1CEC">
            <w:pPr>
              <w:spacing w:before="60" w:after="0" w:line="240" w:lineRule="auto"/>
              <w:jc w:val="both"/>
              <w:rPr>
                <w:rFonts w:asciiTheme="minorHAnsi" w:hAnsiTheme="minorHAnsi" w:cstheme="minorHAnsi"/>
                <w:b/>
                <w:color w:val="C00000"/>
                <w:sz w:val="24"/>
                <w:szCs w:val="24"/>
              </w:rPr>
            </w:pPr>
            <w:bookmarkStart w:id="6" w:name="_Hlk144308842"/>
            <w:r w:rsidRPr="001B1CEC">
              <w:rPr>
                <w:rFonts w:asciiTheme="minorHAnsi" w:hAnsiTheme="minorHAnsi" w:cstheme="minorHAnsi"/>
                <w:b/>
                <w:color w:val="C00000"/>
                <w:sz w:val="24"/>
                <w:szCs w:val="24"/>
              </w:rPr>
              <w:t>DEFINIȚIE</w:t>
            </w:r>
          </w:p>
          <w:p w14:paraId="434B35CF" w14:textId="53657ACA" w:rsidR="00FC49C8" w:rsidRPr="001B1CEC" w:rsidRDefault="00FC49C8" w:rsidP="001B1CEC">
            <w:pPr>
              <w:spacing w:before="60" w:after="0" w:line="240" w:lineRule="auto"/>
              <w:jc w:val="both"/>
              <w:rPr>
                <w:rFonts w:asciiTheme="minorHAnsi" w:hAnsiTheme="minorHAnsi" w:cstheme="minorHAnsi"/>
                <w:b/>
                <w:bCs/>
                <w:color w:val="002060"/>
                <w:sz w:val="24"/>
                <w:szCs w:val="24"/>
              </w:rPr>
            </w:pPr>
            <w:r w:rsidRPr="001B1CEC">
              <w:rPr>
                <w:rFonts w:asciiTheme="minorHAnsi" w:hAnsiTheme="minorHAnsi" w:cstheme="minorHAnsi"/>
                <w:color w:val="17365D"/>
                <w:sz w:val="24"/>
                <w:szCs w:val="24"/>
              </w:rPr>
              <w:t xml:space="preserve">Acest indicator reprezintă numărul de </w:t>
            </w:r>
            <w:bookmarkEnd w:id="6"/>
            <w:r w:rsidRPr="001B1CEC">
              <w:rPr>
                <w:rFonts w:asciiTheme="minorHAnsi" w:hAnsiTheme="minorHAnsi" w:cstheme="minorHAnsi"/>
                <w:color w:val="17365D"/>
                <w:sz w:val="24"/>
                <w:szCs w:val="24"/>
              </w:rPr>
              <w:t xml:space="preserve">persoane </w:t>
            </w:r>
            <w:r w:rsidRPr="001B1CEC">
              <w:rPr>
                <w:rFonts w:asciiTheme="minorHAnsi" w:hAnsiTheme="minorHAnsi" w:cstheme="minorHAnsi"/>
                <w:color w:val="002060"/>
                <w:sz w:val="24"/>
                <w:szCs w:val="24"/>
              </w:rPr>
              <w:t>din grupul țintă</w:t>
            </w:r>
            <w:r w:rsidRPr="001B1CEC">
              <w:rPr>
                <w:rStyle w:val="Referinnotdesubsol"/>
                <w:rFonts w:asciiTheme="minorHAnsi" w:hAnsiTheme="minorHAnsi" w:cstheme="minorHAnsi"/>
                <w:color w:val="002060"/>
                <w:sz w:val="24"/>
                <w:szCs w:val="24"/>
              </w:rPr>
              <w:footnoteReference w:id="5"/>
            </w:r>
            <w:r w:rsidRPr="001B1CEC">
              <w:rPr>
                <w:rFonts w:asciiTheme="minorHAnsi" w:hAnsiTheme="minorHAnsi" w:cstheme="minorHAnsi"/>
                <w:color w:val="002060"/>
                <w:sz w:val="24"/>
                <w:szCs w:val="24"/>
              </w:rPr>
              <w:t xml:space="preserve"> care</w:t>
            </w:r>
            <w:r w:rsidRPr="001B1CEC">
              <w:rPr>
                <w:rFonts w:asciiTheme="minorHAnsi" w:hAnsiTheme="minorHAnsi" w:cstheme="minorHAnsi"/>
                <w:b/>
                <w:color w:val="17365D"/>
                <w:sz w:val="24"/>
                <w:szCs w:val="24"/>
              </w:rPr>
              <w:t xml:space="preserve"> la încetarea calității de participant</w:t>
            </w:r>
            <w:r w:rsidRPr="001B1CEC">
              <w:rPr>
                <w:rFonts w:asciiTheme="minorHAnsi" w:hAnsiTheme="minorHAnsi" w:cstheme="minorHAnsi"/>
                <w:color w:val="002060"/>
                <w:sz w:val="24"/>
                <w:szCs w:val="24"/>
              </w:rPr>
              <w:t xml:space="preserve"> ca urmare a </w:t>
            </w:r>
            <w:r w:rsidR="006D1201" w:rsidRPr="001B1CEC">
              <w:rPr>
                <w:rFonts w:asciiTheme="minorHAnsi" w:hAnsiTheme="minorHAnsi" w:cstheme="minorHAnsi"/>
                <w:color w:val="002060"/>
                <w:sz w:val="24"/>
                <w:szCs w:val="24"/>
              </w:rPr>
              <w:t>participării la activitatea de formare organizată în contextul</w:t>
            </w:r>
            <w:r w:rsidRPr="001B1CEC">
              <w:rPr>
                <w:rFonts w:asciiTheme="minorHAnsi" w:hAnsiTheme="minorHAnsi" w:cstheme="minorHAnsi"/>
                <w:color w:val="002060"/>
                <w:sz w:val="24"/>
                <w:szCs w:val="24"/>
              </w:rPr>
              <w:t xml:space="preserve"> </w:t>
            </w:r>
            <w:proofErr w:type="spellStart"/>
            <w:r w:rsidRPr="001B1CEC">
              <w:rPr>
                <w:rFonts w:asciiTheme="minorHAnsi" w:hAnsiTheme="minorHAnsi" w:cstheme="minorHAnsi"/>
                <w:color w:val="002060"/>
                <w:sz w:val="24"/>
                <w:szCs w:val="24"/>
              </w:rPr>
              <w:t>subactivităț</w:t>
            </w:r>
            <w:r w:rsidR="006D1201" w:rsidRPr="001B1CEC">
              <w:rPr>
                <w:rFonts w:asciiTheme="minorHAnsi" w:hAnsiTheme="minorHAnsi" w:cstheme="minorHAnsi"/>
                <w:color w:val="002060"/>
                <w:sz w:val="24"/>
                <w:szCs w:val="24"/>
              </w:rPr>
              <w:t>ii</w:t>
            </w:r>
            <w:proofErr w:type="spellEnd"/>
            <w:r w:rsidR="006D1201" w:rsidRPr="001B1CEC">
              <w:rPr>
                <w:rFonts w:asciiTheme="minorHAnsi" w:hAnsiTheme="minorHAnsi" w:cstheme="minorHAnsi"/>
                <w:color w:val="002060"/>
                <w:sz w:val="24"/>
                <w:szCs w:val="24"/>
              </w:rPr>
              <w:t xml:space="preserve"> </w:t>
            </w:r>
            <w:r w:rsidRPr="001B1CEC">
              <w:rPr>
                <w:rFonts w:asciiTheme="minorHAnsi" w:hAnsiTheme="minorHAnsi" w:cstheme="minorHAnsi"/>
                <w:color w:val="002060"/>
                <w:sz w:val="24"/>
                <w:szCs w:val="24"/>
              </w:rPr>
              <w:t xml:space="preserve">1.2. conform secțiunii </w:t>
            </w:r>
            <w:r w:rsidRPr="001B1CEC">
              <w:rPr>
                <w:rFonts w:asciiTheme="minorHAnsi" w:hAnsiTheme="minorHAnsi" w:cstheme="minorHAnsi"/>
                <w:i/>
                <w:iCs/>
                <w:color w:val="002060"/>
                <w:sz w:val="24"/>
                <w:szCs w:val="24"/>
              </w:rPr>
              <w:t xml:space="preserve">5.2.2. Activități eligibile din prezentul Ghid al Solicitantului, </w:t>
            </w:r>
            <w:r w:rsidRPr="001B1CEC">
              <w:rPr>
                <w:rFonts w:asciiTheme="minorHAnsi" w:hAnsiTheme="minorHAnsi" w:cstheme="minorHAnsi"/>
                <w:color w:val="002060"/>
                <w:sz w:val="24"/>
                <w:szCs w:val="24"/>
              </w:rPr>
              <w:t>au obținut un certificat</w:t>
            </w:r>
            <w:r w:rsidR="00F66B6C" w:rsidRPr="001B1CEC">
              <w:rPr>
                <w:rFonts w:asciiTheme="minorHAnsi" w:hAnsiTheme="minorHAnsi" w:cstheme="minorHAnsi"/>
                <w:color w:val="002060"/>
                <w:sz w:val="24"/>
                <w:szCs w:val="24"/>
              </w:rPr>
              <w:t xml:space="preserve"> pentru un curs creditat cu puncte EMC</w:t>
            </w:r>
            <w:r w:rsidRPr="001B1CEC">
              <w:rPr>
                <w:rFonts w:asciiTheme="minorHAnsi" w:hAnsiTheme="minorHAnsi" w:cstheme="minorHAnsi"/>
                <w:color w:val="002060"/>
                <w:sz w:val="24"/>
                <w:szCs w:val="24"/>
              </w:rPr>
              <w:t>. În cazul acestui indicator vor fi avute în vedere certificate</w:t>
            </w:r>
            <w:r w:rsidR="001B1CEC">
              <w:rPr>
                <w:rFonts w:asciiTheme="minorHAnsi" w:hAnsiTheme="minorHAnsi" w:cstheme="minorHAnsi"/>
                <w:color w:val="002060"/>
                <w:sz w:val="24"/>
                <w:szCs w:val="24"/>
              </w:rPr>
              <w:t>le</w:t>
            </w:r>
            <w:r w:rsidRPr="001B1CEC">
              <w:rPr>
                <w:rFonts w:asciiTheme="minorHAnsi" w:hAnsiTheme="minorHAnsi" w:cstheme="minorHAnsi"/>
                <w:color w:val="002060"/>
                <w:sz w:val="24"/>
                <w:szCs w:val="24"/>
              </w:rPr>
              <w:t xml:space="preserve"> de absolvire/ participare cu recunoaștere la nivelul entității care furnizează programul de formare. </w:t>
            </w:r>
            <w:r w:rsidR="009043BF" w:rsidRPr="001B1CEC">
              <w:rPr>
                <w:rFonts w:asciiTheme="minorHAnsi" w:hAnsiTheme="minorHAnsi" w:cstheme="minorHAnsi"/>
                <w:color w:val="002060"/>
                <w:sz w:val="24"/>
                <w:szCs w:val="24"/>
              </w:rPr>
              <w:t xml:space="preserve">În mod obligatoriu, toate programele de formare vor acorda participanților, la emiterea certificatului de absolvire/participare, </w:t>
            </w:r>
            <w:r w:rsidR="009043BF" w:rsidRPr="001B1CEC">
              <w:rPr>
                <w:rFonts w:asciiTheme="minorHAnsi" w:hAnsiTheme="minorHAnsi" w:cstheme="minorHAnsi"/>
                <w:b/>
                <w:bCs/>
                <w:color w:val="002060"/>
                <w:sz w:val="24"/>
                <w:szCs w:val="24"/>
              </w:rPr>
              <w:t>puncte de educație medicală continua (EMC).</w:t>
            </w:r>
          </w:p>
          <w:p w14:paraId="4B8AD9D4" w14:textId="792533D6" w:rsidR="00FC49C8" w:rsidRPr="001B1CEC" w:rsidRDefault="00FC49C8" w:rsidP="001B1CEC">
            <w:pPr>
              <w:spacing w:before="60" w:after="0" w:line="240" w:lineRule="auto"/>
              <w:jc w:val="both"/>
              <w:rPr>
                <w:rFonts w:asciiTheme="minorHAnsi" w:hAnsiTheme="minorHAnsi" w:cstheme="minorHAnsi"/>
                <w:b/>
                <w:color w:val="C00000"/>
                <w:sz w:val="24"/>
                <w:szCs w:val="24"/>
              </w:rPr>
            </w:pPr>
            <w:r w:rsidRPr="001B1CEC">
              <w:rPr>
                <w:rFonts w:asciiTheme="minorHAnsi" w:hAnsiTheme="minorHAnsi" w:cstheme="minorHAnsi"/>
                <w:b/>
                <w:color w:val="C00000"/>
                <w:sz w:val="24"/>
                <w:szCs w:val="24"/>
              </w:rPr>
              <w:lastRenderedPageBreak/>
              <w:t>EXPLICAŢIILE TERMENILOR:</w:t>
            </w:r>
          </w:p>
          <w:p w14:paraId="16879595" w14:textId="77777777" w:rsidR="00F66B6C" w:rsidRPr="001B1CEC" w:rsidRDefault="00F66B6C" w:rsidP="001B1CEC">
            <w:pPr>
              <w:pStyle w:val="Default"/>
              <w:spacing w:before="60"/>
              <w:jc w:val="both"/>
              <w:rPr>
                <w:rFonts w:asciiTheme="minorHAnsi" w:hAnsiTheme="minorHAnsi" w:cstheme="minorHAnsi"/>
                <w:color w:val="002060"/>
              </w:rPr>
            </w:pPr>
            <w:r w:rsidRPr="001B1CEC">
              <w:rPr>
                <w:rFonts w:asciiTheme="minorHAnsi" w:hAnsiTheme="minorHAnsi" w:cstheme="minorHAnsi"/>
                <w:b/>
                <w:bCs/>
                <w:color w:val="002060"/>
              </w:rPr>
              <w:t>Calificare</w:t>
            </w:r>
            <w:r w:rsidRPr="001B1CEC">
              <w:rPr>
                <w:rFonts w:asciiTheme="minorHAnsi" w:hAnsiTheme="minorHAnsi" w:cstheme="minorHAnsi"/>
                <w:color w:val="002060"/>
              </w:rPr>
              <w:t xml:space="preserve"> înseamnă un rezultat formal al unui proces de evaluare și de validare, care este obținut atunci când un organism competent stabilește că o persoană a obținut rezultate ca urmare a învățării la anumite standarde. </w:t>
            </w:r>
          </w:p>
          <w:p w14:paraId="6E3F896A" w14:textId="45ED91DF" w:rsidR="00F66B6C" w:rsidRPr="001B1CEC" w:rsidRDefault="00F66B6C" w:rsidP="001B1CEC">
            <w:pPr>
              <w:spacing w:before="60" w:after="0" w:line="240" w:lineRule="auto"/>
              <w:jc w:val="both"/>
              <w:rPr>
                <w:rFonts w:asciiTheme="minorHAnsi" w:hAnsiTheme="minorHAnsi" w:cstheme="minorHAnsi"/>
                <w:i/>
                <w:iCs/>
                <w:color w:val="002060"/>
                <w:sz w:val="24"/>
                <w:szCs w:val="24"/>
              </w:rPr>
            </w:pPr>
            <w:r w:rsidRPr="001B1CEC">
              <w:rPr>
                <w:rFonts w:asciiTheme="minorHAnsi" w:hAnsiTheme="minorHAnsi" w:cstheme="minorHAnsi"/>
                <w:i/>
                <w:iCs/>
                <w:color w:val="002060"/>
                <w:sz w:val="24"/>
                <w:szCs w:val="24"/>
              </w:rPr>
              <w:t>Sursa: Comisia Europeană, Cadrul european al calificărilor</w:t>
            </w:r>
          </w:p>
          <w:p w14:paraId="50F1D910" w14:textId="77777777" w:rsidR="00F66B6C" w:rsidRPr="001B1CEC" w:rsidRDefault="00F66B6C" w:rsidP="001B1CEC">
            <w:pPr>
              <w:spacing w:before="60" w:after="0" w:line="240" w:lineRule="auto"/>
              <w:jc w:val="both"/>
              <w:rPr>
                <w:rFonts w:asciiTheme="minorHAnsi" w:hAnsiTheme="minorHAnsi" w:cstheme="minorHAnsi"/>
                <w:b/>
                <w:i/>
                <w:iCs/>
                <w:color w:val="C00000"/>
                <w:sz w:val="24"/>
                <w:szCs w:val="24"/>
              </w:rPr>
            </w:pPr>
          </w:p>
          <w:p w14:paraId="48794453" w14:textId="47AFC269" w:rsidR="00673840" w:rsidRPr="001B1CEC" w:rsidRDefault="00673840" w:rsidP="001B1CEC">
            <w:pPr>
              <w:spacing w:before="60" w:after="0" w:line="240" w:lineRule="auto"/>
              <w:jc w:val="both"/>
              <w:rPr>
                <w:rFonts w:asciiTheme="minorHAnsi" w:hAnsiTheme="minorHAnsi" w:cstheme="minorHAnsi"/>
                <w:color w:val="002060"/>
                <w:sz w:val="24"/>
                <w:szCs w:val="24"/>
              </w:rPr>
            </w:pPr>
            <w:r w:rsidRPr="001B1CEC">
              <w:rPr>
                <w:rFonts w:asciiTheme="minorHAnsi" w:hAnsiTheme="minorHAnsi" w:cstheme="minorHAnsi"/>
                <w:color w:val="002060"/>
                <w:sz w:val="24"/>
                <w:szCs w:val="24"/>
              </w:rPr>
              <w:t xml:space="preserve">Pentru ca o persoană să fie contabilizată la indicatorul de realizare EECO01, aceasta trebuie să participe și să finalizeze programul de formare profesională  organizat în contextul sub activității 1.2.  </w:t>
            </w:r>
            <w:r w:rsidRPr="001B1CEC">
              <w:rPr>
                <w:rFonts w:asciiTheme="minorHAnsi" w:hAnsiTheme="minorHAnsi" w:cstheme="minorHAnsi"/>
                <w:i/>
                <w:iCs/>
                <w:color w:val="002060"/>
                <w:sz w:val="24"/>
                <w:szCs w:val="24"/>
              </w:rPr>
              <w:t>Organizarea și derularea programului de formare a personalului implicat în implementarea programului de screening al populației pentru boli hepatice cronice</w:t>
            </w:r>
            <w:r w:rsidRPr="001B1CEC">
              <w:rPr>
                <w:rFonts w:asciiTheme="minorHAnsi" w:hAnsiTheme="minorHAnsi" w:cstheme="minorHAnsi"/>
                <w:color w:val="002060"/>
                <w:sz w:val="24"/>
                <w:szCs w:val="24"/>
              </w:rPr>
              <w:t>;</w:t>
            </w:r>
          </w:p>
          <w:p w14:paraId="6F3F0422" w14:textId="77777777" w:rsidR="00673840" w:rsidRPr="001B1CEC" w:rsidRDefault="00673840" w:rsidP="001B1CEC">
            <w:pPr>
              <w:spacing w:before="60" w:after="0" w:line="240" w:lineRule="auto"/>
              <w:jc w:val="both"/>
              <w:rPr>
                <w:rFonts w:asciiTheme="minorHAnsi" w:hAnsiTheme="minorHAnsi" w:cstheme="minorHAnsi"/>
                <w:color w:val="C00000"/>
                <w:sz w:val="24"/>
                <w:szCs w:val="24"/>
              </w:rPr>
            </w:pPr>
            <w:r w:rsidRPr="001B1CEC">
              <w:rPr>
                <w:rFonts w:asciiTheme="minorHAnsi" w:hAnsiTheme="minorHAnsi" w:cstheme="minorHAnsi"/>
                <w:color w:val="C00000"/>
                <w:sz w:val="24"/>
                <w:szCs w:val="24"/>
              </w:rPr>
              <w:t>În contextul acestui indicator, se vor cuantifica în mod obligatoriu numai cursurile care sunt creditate cu puncte EMC pentru medici și asistenți medicali conform definițiilor din cadrul legislativ național aplicabil.</w:t>
            </w:r>
          </w:p>
          <w:p w14:paraId="3F5F221C" w14:textId="77777777" w:rsidR="00BB7D79" w:rsidRPr="001B1CEC" w:rsidRDefault="00BB7D79" w:rsidP="001B1CEC">
            <w:pPr>
              <w:spacing w:before="60" w:after="0" w:line="240" w:lineRule="auto"/>
              <w:jc w:val="both"/>
              <w:rPr>
                <w:rFonts w:asciiTheme="minorHAnsi" w:hAnsiTheme="minorHAnsi" w:cstheme="minorHAnsi"/>
                <w:b/>
                <w:color w:val="C00000"/>
                <w:sz w:val="24"/>
                <w:szCs w:val="24"/>
              </w:rPr>
            </w:pPr>
          </w:p>
          <w:p w14:paraId="3FAC5E25" w14:textId="77777777" w:rsidR="00BB7D79" w:rsidRPr="001B1CEC" w:rsidRDefault="00BB7D79" w:rsidP="001B1CEC">
            <w:pPr>
              <w:spacing w:before="60" w:after="0" w:line="240" w:lineRule="auto"/>
              <w:jc w:val="both"/>
              <w:rPr>
                <w:rFonts w:asciiTheme="minorHAnsi" w:hAnsiTheme="minorHAnsi" w:cstheme="minorHAnsi"/>
                <w:b/>
                <w:color w:val="C00000"/>
                <w:sz w:val="24"/>
                <w:szCs w:val="24"/>
              </w:rPr>
            </w:pPr>
            <w:r w:rsidRPr="001B1CEC">
              <w:rPr>
                <w:rFonts w:asciiTheme="minorHAnsi" w:hAnsiTheme="minorHAnsi" w:cstheme="minorHAnsi"/>
                <w:b/>
                <w:color w:val="C00000"/>
                <w:sz w:val="24"/>
                <w:szCs w:val="24"/>
              </w:rPr>
              <w:t>EXPLICAŢIILE TERMENILOR:</w:t>
            </w:r>
          </w:p>
          <w:p w14:paraId="52A48057" w14:textId="77777777" w:rsidR="00BB7D79" w:rsidRPr="001B1CEC" w:rsidRDefault="00BB7D79" w:rsidP="001B1CEC">
            <w:pPr>
              <w:spacing w:before="60" w:after="0" w:line="240" w:lineRule="auto"/>
              <w:jc w:val="both"/>
              <w:rPr>
                <w:rFonts w:asciiTheme="minorHAnsi" w:hAnsiTheme="minorHAnsi" w:cstheme="minorHAnsi"/>
                <w:color w:val="002060"/>
                <w:sz w:val="24"/>
                <w:szCs w:val="24"/>
              </w:rPr>
            </w:pPr>
            <w:r w:rsidRPr="001B1CEC">
              <w:rPr>
                <w:rFonts w:asciiTheme="minorHAnsi" w:hAnsiTheme="minorHAnsi" w:cstheme="minorHAnsi"/>
                <w:b/>
                <w:bCs/>
                <w:color w:val="002060"/>
                <w:sz w:val="24"/>
                <w:szCs w:val="24"/>
              </w:rPr>
              <w:t>Educația medicală continuă</w:t>
            </w:r>
            <w:r w:rsidRPr="001B1CEC">
              <w:rPr>
                <w:rFonts w:asciiTheme="minorHAnsi" w:hAnsiTheme="minorHAnsi" w:cstheme="minorHAnsi"/>
                <w:color w:val="002060"/>
                <w:sz w:val="24"/>
                <w:szCs w:val="24"/>
              </w:rPr>
              <w:t> reprezintă totalitatea activităților de pregătire teoretică și/sau practică planificate în vederea menținerii și îmbunătățirii nivelului de cunoștințe, de abilități și aptitudini necesare creșterii calității serviciilor medicale prestate și a nivelului de performanță.</w:t>
            </w:r>
          </w:p>
          <w:p w14:paraId="0BDC6DB7" w14:textId="77777777" w:rsidR="00BB7D79" w:rsidRPr="001B1CEC" w:rsidRDefault="00BB7D79" w:rsidP="001B1CEC">
            <w:pPr>
              <w:spacing w:before="60" w:after="0" w:line="240" w:lineRule="auto"/>
              <w:jc w:val="both"/>
              <w:rPr>
                <w:rFonts w:asciiTheme="minorHAnsi" w:hAnsiTheme="minorHAnsi" w:cstheme="minorHAnsi"/>
                <w:color w:val="002060"/>
                <w:sz w:val="24"/>
                <w:szCs w:val="24"/>
              </w:rPr>
            </w:pPr>
            <w:r w:rsidRPr="001B1CEC">
              <w:rPr>
                <w:rFonts w:asciiTheme="minorHAnsi" w:hAnsiTheme="minorHAnsi" w:cstheme="minorHAnsi"/>
                <w:b/>
                <w:bCs/>
                <w:color w:val="002060"/>
                <w:sz w:val="24"/>
                <w:szCs w:val="24"/>
              </w:rPr>
              <w:t>Educația Medicală Continuă</w:t>
            </w:r>
            <w:r w:rsidRPr="001B1CEC">
              <w:rPr>
                <w:rFonts w:asciiTheme="minorHAnsi" w:hAnsiTheme="minorHAnsi" w:cstheme="minorHAnsi"/>
                <w:color w:val="002060"/>
                <w:sz w:val="24"/>
                <w:szCs w:val="24"/>
              </w:rPr>
              <w:t xml:space="preserve"> (EMC) este o obligație legală a tuturor profesioniștilor din sănătate (</w:t>
            </w:r>
            <w:r w:rsidRPr="001B1CEC">
              <w:rPr>
                <w:rFonts w:asciiTheme="minorHAnsi" w:hAnsiTheme="minorHAnsi" w:cstheme="minorHAnsi"/>
                <w:i/>
                <w:iCs/>
                <w:color w:val="002060"/>
                <w:sz w:val="24"/>
                <w:szCs w:val="24"/>
              </w:rPr>
              <w:t xml:space="preserve">medici, biologi, chimiști, biochimiști, </w:t>
            </w:r>
            <w:r w:rsidRPr="001B1CEC">
              <w:rPr>
                <w:rFonts w:asciiTheme="minorHAnsi" w:hAnsiTheme="minorHAnsi" w:cstheme="minorHAnsi"/>
                <w:i/>
                <w:iCs/>
                <w:color w:val="002060"/>
                <w:sz w:val="24"/>
                <w:szCs w:val="24"/>
              </w:rPr>
              <w:lastRenderedPageBreak/>
              <w:t xml:space="preserve">asistenți medicali </w:t>
            </w:r>
            <w:r w:rsidRPr="001B1CEC">
              <w:rPr>
                <w:rFonts w:asciiTheme="minorHAnsi" w:hAnsiTheme="minorHAnsi" w:cstheme="minorHAnsi"/>
                <w:color w:val="002060"/>
                <w:sz w:val="24"/>
                <w:szCs w:val="24"/>
              </w:rPr>
              <w:t>ș.a.). Educația medicală continuă presupune implicarea în diferite activități pe tot parcursul vieții. Acestea pot avea loc în afara programului de lucru și pot viza îndeplinirea anumitor condiții pentru a obține creditele de care ai nevoie.</w:t>
            </w:r>
            <w:r w:rsidRPr="001B1CEC">
              <w:rPr>
                <w:rFonts w:asciiTheme="minorHAnsi" w:hAnsiTheme="minorHAnsi" w:cstheme="minorHAnsi"/>
                <w:sz w:val="24"/>
                <w:szCs w:val="24"/>
              </w:rPr>
              <w:t xml:space="preserve"> </w:t>
            </w:r>
            <w:r w:rsidRPr="001B1CEC">
              <w:rPr>
                <w:rFonts w:asciiTheme="minorHAnsi" w:hAnsiTheme="minorHAnsi" w:cstheme="minorHAnsi"/>
                <w:color w:val="002060"/>
                <w:sz w:val="24"/>
                <w:szCs w:val="24"/>
              </w:rPr>
              <w:t>Acestea sunt necesare pentru a atinge punctajul minim EMC care îți garantează dreptul de practică medicală.</w:t>
            </w:r>
          </w:p>
          <w:p w14:paraId="2269AC5F" w14:textId="77777777" w:rsidR="00BB7D79" w:rsidRPr="001B1CEC" w:rsidRDefault="00BB7D79" w:rsidP="001B1CEC">
            <w:pPr>
              <w:pStyle w:val="Listparagraf"/>
              <w:numPr>
                <w:ilvl w:val="0"/>
                <w:numId w:val="62"/>
              </w:numPr>
              <w:spacing w:before="60" w:after="0" w:line="240" w:lineRule="auto"/>
              <w:jc w:val="both"/>
              <w:rPr>
                <w:rFonts w:asciiTheme="minorHAnsi" w:hAnsiTheme="minorHAnsi" w:cstheme="minorHAnsi"/>
                <w:b/>
                <w:bCs/>
                <w:color w:val="C00000"/>
                <w:sz w:val="24"/>
                <w:szCs w:val="24"/>
                <w:lang w:val="ro-RO"/>
              </w:rPr>
            </w:pPr>
            <w:r w:rsidRPr="001B1CEC">
              <w:rPr>
                <w:rFonts w:asciiTheme="minorHAnsi" w:hAnsiTheme="minorHAnsi" w:cstheme="minorHAnsi"/>
                <w:b/>
                <w:bCs/>
                <w:color w:val="C00000"/>
                <w:sz w:val="24"/>
                <w:szCs w:val="24"/>
                <w:lang w:val="ro-RO"/>
              </w:rPr>
              <w:t>Punctajul EMC pentru medici</w:t>
            </w:r>
          </w:p>
          <w:p w14:paraId="4B067667" w14:textId="77777777" w:rsidR="00BB7D79" w:rsidRPr="001B1CEC" w:rsidRDefault="00BB7D79" w:rsidP="001B1CEC">
            <w:pPr>
              <w:spacing w:before="60" w:after="0" w:line="240" w:lineRule="auto"/>
              <w:jc w:val="both"/>
              <w:rPr>
                <w:rFonts w:asciiTheme="minorHAnsi" w:hAnsiTheme="minorHAnsi" w:cstheme="minorHAnsi"/>
                <w:color w:val="002060"/>
                <w:sz w:val="24"/>
                <w:szCs w:val="24"/>
              </w:rPr>
            </w:pPr>
            <w:r w:rsidRPr="001B1CEC">
              <w:rPr>
                <w:rFonts w:asciiTheme="minorHAnsi" w:hAnsiTheme="minorHAnsi" w:cstheme="minorHAnsi"/>
                <w:color w:val="002060"/>
                <w:sz w:val="24"/>
                <w:szCs w:val="24"/>
              </w:rPr>
              <w:t xml:space="preserve">În urma Deciziei Colegiului Medicilor din România din 2018, toți medicii care profesează trebuie să acumuleze un punctaj minim de 200 de credite EMC în 5 ani, din momentul în care se înscriu în CMR (Art. 4, alin. 1). </w:t>
            </w:r>
          </w:p>
          <w:p w14:paraId="51F9289B" w14:textId="77777777" w:rsidR="00BB7D79" w:rsidRPr="001B1CEC" w:rsidRDefault="00BB7D79" w:rsidP="001B1CEC">
            <w:pPr>
              <w:spacing w:before="60" w:after="0" w:line="240" w:lineRule="auto"/>
              <w:jc w:val="both"/>
              <w:rPr>
                <w:rFonts w:asciiTheme="minorHAnsi" w:hAnsiTheme="minorHAnsi" w:cstheme="minorHAnsi"/>
                <w:color w:val="002060"/>
                <w:sz w:val="24"/>
                <w:szCs w:val="24"/>
              </w:rPr>
            </w:pPr>
            <w:r w:rsidRPr="001B1CEC">
              <w:rPr>
                <w:rFonts w:asciiTheme="minorHAnsi" w:hAnsiTheme="minorHAnsi" w:cstheme="minorHAnsi"/>
                <w:color w:val="002060"/>
                <w:sz w:val="24"/>
                <w:szCs w:val="24"/>
              </w:rPr>
              <w:t>Pentru a asigura continuitatea în activitate, se cere obținerea a minimum 25 de credite EMC/an.</w:t>
            </w:r>
          </w:p>
          <w:p w14:paraId="5E979E52" w14:textId="77777777" w:rsidR="00BB7D79" w:rsidRPr="001B1CEC" w:rsidRDefault="00BB7D79" w:rsidP="001B1CEC">
            <w:pPr>
              <w:spacing w:before="60" w:after="0" w:line="240" w:lineRule="auto"/>
              <w:jc w:val="both"/>
              <w:rPr>
                <w:rFonts w:asciiTheme="minorHAnsi" w:hAnsiTheme="minorHAnsi" w:cstheme="minorHAnsi"/>
                <w:color w:val="002060"/>
                <w:sz w:val="24"/>
                <w:szCs w:val="24"/>
              </w:rPr>
            </w:pPr>
            <w:r w:rsidRPr="001B1CEC">
              <w:rPr>
                <w:rFonts w:asciiTheme="minorHAnsi" w:hAnsiTheme="minorHAnsi" w:cstheme="minorHAnsi"/>
                <w:color w:val="002060"/>
                <w:sz w:val="24"/>
                <w:szCs w:val="24"/>
              </w:rPr>
              <w:t>Pe lângă faptul că medicii au obligația de a ține evidența propriilor punctaje EMC, există și alte câteva condiții pe care trebuie să le îndeplinească (tot pe baza normelor CMR):</w:t>
            </w:r>
          </w:p>
          <w:p w14:paraId="79A18BB9" w14:textId="4B4CFD9E" w:rsidR="00BB7D79" w:rsidRPr="001B1CEC" w:rsidRDefault="00BB7D79" w:rsidP="001B1CEC">
            <w:pPr>
              <w:pStyle w:val="Listparagraf"/>
              <w:numPr>
                <w:ilvl w:val="0"/>
                <w:numId w:val="59"/>
              </w:numPr>
              <w:spacing w:before="60" w:after="0" w:line="240" w:lineRule="auto"/>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 xml:space="preserve">Participarea la </w:t>
            </w:r>
            <w:r w:rsidR="00C34D7B" w:rsidRPr="001B1CEC">
              <w:rPr>
                <w:rFonts w:asciiTheme="minorHAnsi" w:hAnsiTheme="minorHAnsi" w:cstheme="minorHAnsi"/>
                <w:color w:val="002060"/>
                <w:sz w:val="24"/>
                <w:szCs w:val="24"/>
                <w:lang w:val="ro-RO"/>
              </w:rPr>
              <w:t>activitățile</w:t>
            </w:r>
            <w:r w:rsidRPr="001B1CEC">
              <w:rPr>
                <w:rFonts w:asciiTheme="minorHAnsi" w:hAnsiTheme="minorHAnsi" w:cstheme="minorHAnsi"/>
                <w:color w:val="002060"/>
                <w:sz w:val="24"/>
                <w:szCs w:val="24"/>
                <w:lang w:val="ro-RO"/>
              </w:rPr>
              <w:t xml:space="preserve"> de EMC formale sau </w:t>
            </w:r>
            <w:proofErr w:type="spellStart"/>
            <w:r w:rsidRPr="001B1CEC">
              <w:rPr>
                <w:rFonts w:asciiTheme="minorHAnsi" w:hAnsiTheme="minorHAnsi" w:cstheme="minorHAnsi"/>
                <w:color w:val="002060"/>
                <w:sz w:val="24"/>
                <w:szCs w:val="24"/>
                <w:lang w:val="ro-RO"/>
              </w:rPr>
              <w:t>nonformale</w:t>
            </w:r>
            <w:proofErr w:type="spellEnd"/>
            <w:r w:rsidRPr="001B1CEC">
              <w:rPr>
                <w:rFonts w:asciiTheme="minorHAnsi" w:hAnsiTheme="minorHAnsi" w:cstheme="minorHAnsi"/>
                <w:color w:val="002060"/>
                <w:sz w:val="24"/>
                <w:szCs w:val="24"/>
                <w:lang w:val="ro-RO"/>
              </w:rPr>
              <w:t xml:space="preserve"> trebuie să fie preponderent în domeniul de specialitate;</w:t>
            </w:r>
          </w:p>
          <w:p w14:paraId="457A338A" w14:textId="1B93B946" w:rsidR="00BB7D79" w:rsidRPr="001B1CEC" w:rsidRDefault="00BB7D79" w:rsidP="001B1CEC">
            <w:pPr>
              <w:pStyle w:val="Listparagraf"/>
              <w:numPr>
                <w:ilvl w:val="0"/>
                <w:numId w:val="59"/>
              </w:numPr>
              <w:spacing w:before="60" w:after="0" w:line="240" w:lineRule="auto"/>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 xml:space="preserve">Maximum o treime din punctajul minim poate proveni din </w:t>
            </w:r>
            <w:r w:rsidR="00C34D7B" w:rsidRPr="001B1CEC">
              <w:rPr>
                <w:rFonts w:asciiTheme="minorHAnsi" w:hAnsiTheme="minorHAnsi" w:cstheme="minorHAnsi"/>
                <w:color w:val="002060"/>
                <w:sz w:val="24"/>
                <w:szCs w:val="24"/>
                <w:lang w:val="ro-RO"/>
              </w:rPr>
              <w:t>activități</w:t>
            </w:r>
            <w:r w:rsidRPr="001B1CEC">
              <w:rPr>
                <w:rFonts w:asciiTheme="minorHAnsi" w:hAnsiTheme="minorHAnsi" w:cstheme="minorHAnsi"/>
                <w:color w:val="002060"/>
                <w:sz w:val="24"/>
                <w:szCs w:val="24"/>
                <w:lang w:val="ro-RO"/>
              </w:rPr>
              <w:t xml:space="preserve"> </w:t>
            </w:r>
            <w:r w:rsidR="00C34D7B" w:rsidRPr="001B1CEC">
              <w:rPr>
                <w:rFonts w:asciiTheme="minorHAnsi" w:hAnsiTheme="minorHAnsi" w:cstheme="minorHAnsi"/>
                <w:color w:val="002060"/>
                <w:sz w:val="24"/>
                <w:szCs w:val="24"/>
                <w:lang w:val="ro-RO"/>
              </w:rPr>
              <w:t>educaționale</w:t>
            </w:r>
            <w:r w:rsidRPr="001B1CEC">
              <w:rPr>
                <w:rFonts w:asciiTheme="minorHAnsi" w:hAnsiTheme="minorHAnsi" w:cstheme="minorHAnsi"/>
                <w:color w:val="002060"/>
                <w:sz w:val="24"/>
                <w:szCs w:val="24"/>
                <w:lang w:val="ro-RO"/>
              </w:rPr>
              <w:t xml:space="preserve"> din alte domenii medicale decât specialitatea de bază;</w:t>
            </w:r>
          </w:p>
          <w:p w14:paraId="7C180E5E" w14:textId="77777777" w:rsidR="00BB7D79" w:rsidRPr="001B1CEC" w:rsidRDefault="00BB7D79" w:rsidP="001B1CEC">
            <w:pPr>
              <w:pStyle w:val="Listparagraf"/>
              <w:numPr>
                <w:ilvl w:val="0"/>
                <w:numId w:val="59"/>
              </w:numPr>
              <w:spacing w:before="60" w:after="0" w:line="240" w:lineRule="auto"/>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Minimum o treime din creditele EMC necesare trebuie să fie reprezentată de participări la cursuri.</w:t>
            </w:r>
          </w:p>
          <w:p w14:paraId="41EC392A" w14:textId="77777777" w:rsidR="00BB7D79" w:rsidRPr="001B1CEC" w:rsidRDefault="00BB7D79" w:rsidP="001B1CEC">
            <w:pPr>
              <w:spacing w:before="60" w:after="0" w:line="240" w:lineRule="auto"/>
              <w:jc w:val="both"/>
              <w:rPr>
                <w:rFonts w:asciiTheme="minorHAnsi" w:hAnsiTheme="minorHAnsi" w:cstheme="minorHAnsi"/>
                <w:b/>
                <w:bCs/>
                <w:color w:val="002060"/>
                <w:sz w:val="24"/>
                <w:szCs w:val="24"/>
              </w:rPr>
            </w:pPr>
            <w:r w:rsidRPr="001B1CEC">
              <w:rPr>
                <w:rFonts w:asciiTheme="minorHAnsi" w:hAnsiTheme="minorHAnsi" w:cstheme="minorHAnsi"/>
                <w:b/>
                <w:bCs/>
                <w:color w:val="002060"/>
                <w:sz w:val="24"/>
                <w:szCs w:val="24"/>
              </w:rPr>
              <w:t xml:space="preserve">Sursa: </w:t>
            </w:r>
          </w:p>
          <w:p w14:paraId="1E59D468" w14:textId="77777777" w:rsidR="00BB7D79" w:rsidRPr="001B1CEC" w:rsidRDefault="00BB7D79" w:rsidP="001B1CEC">
            <w:pPr>
              <w:pStyle w:val="Listparagraf"/>
              <w:numPr>
                <w:ilvl w:val="0"/>
                <w:numId w:val="60"/>
              </w:numPr>
              <w:spacing w:before="60" w:after="0" w:line="240" w:lineRule="auto"/>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Legea 95/2006 privind reforma în domeniul sănătății</w:t>
            </w:r>
          </w:p>
          <w:p w14:paraId="77364C94" w14:textId="77777777" w:rsidR="00BB7D79" w:rsidRPr="001B1CEC" w:rsidRDefault="00BB7D79" w:rsidP="001B1CEC">
            <w:pPr>
              <w:pStyle w:val="Listparagraf"/>
              <w:numPr>
                <w:ilvl w:val="0"/>
                <w:numId w:val="60"/>
              </w:numPr>
              <w:spacing w:before="60" w:after="0" w:line="240" w:lineRule="auto"/>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 xml:space="preserve">Decizia 12/2018 a Consiliului național al Colegiului Medicilor din România privind reglementarea sistemului național de educație </w:t>
            </w:r>
            <w:r w:rsidRPr="001B1CEC">
              <w:rPr>
                <w:rFonts w:asciiTheme="minorHAnsi" w:hAnsiTheme="minorHAnsi" w:cstheme="minorHAnsi"/>
                <w:color w:val="002060"/>
                <w:sz w:val="24"/>
                <w:szCs w:val="24"/>
                <w:lang w:val="ro-RO"/>
              </w:rPr>
              <w:lastRenderedPageBreak/>
              <w:t xml:space="preserve">medicală continuă, a criteriilor </w:t>
            </w:r>
            <w:proofErr w:type="spellStart"/>
            <w:r w:rsidRPr="001B1CEC">
              <w:rPr>
                <w:rFonts w:asciiTheme="minorHAnsi" w:hAnsiTheme="minorHAnsi" w:cstheme="minorHAnsi"/>
                <w:color w:val="002060"/>
                <w:sz w:val="24"/>
                <w:szCs w:val="24"/>
                <w:lang w:val="ro-RO"/>
              </w:rPr>
              <w:t>şi</w:t>
            </w:r>
            <w:proofErr w:type="spellEnd"/>
            <w:r w:rsidRPr="001B1CEC">
              <w:rPr>
                <w:rFonts w:asciiTheme="minorHAnsi" w:hAnsiTheme="minorHAnsi" w:cstheme="minorHAnsi"/>
                <w:color w:val="002060"/>
                <w:sz w:val="24"/>
                <w:szCs w:val="24"/>
                <w:lang w:val="ro-RO"/>
              </w:rPr>
              <w:t xml:space="preserve"> normelor de acreditare a furnizorilor de educație medicală continuă, precum </w:t>
            </w:r>
            <w:proofErr w:type="spellStart"/>
            <w:r w:rsidRPr="001B1CEC">
              <w:rPr>
                <w:rFonts w:asciiTheme="minorHAnsi" w:hAnsiTheme="minorHAnsi" w:cstheme="minorHAnsi"/>
                <w:color w:val="002060"/>
                <w:sz w:val="24"/>
                <w:szCs w:val="24"/>
                <w:lang w:val="ro-RO"/>
              </w:rPr>
              <w:t>şi</w:t>
            </w:r>
            <w:proofErr w:type="spellEnd"/>
            <w:r w:rsidRPr="001B1CEC">
              <w:rPr>
                <w:rFonts w:asciiTheme="minorHAnsi" w:hAnsiTheme="minorHAnsi" w:cstheme="minorHAnsi"/>
                <w:color w:val="002060"/>
                <w:sz w:val="24"/>
                <w:szCs w:val="24"/>
                <w:lang w:val="ro-RO"/>
              </w:rPr>
              <w:t xml:space="preserve"> a sistemului procedural de evaluare </w:t>
            </w:r>
            <w:proofErr w:type="spellStart"/>
            <w:r w:rsidRPr="001B1CEC">
              <w:rPr>
                <w:rFonts w:asciiTheme="minorHAnsi" w:hAnsiTheme="minorHAnsi" w:cstheme="minorHAnsi"/>
                <w:color w:val="002060"/>
                <w:sz w:val="24"/>
                <w:szCs w:val="24"/>
                <w:lang w:val="ro-RO"/>
              </w:rPr>
              <w:t>şi</w:t>
            </w:r>
            <w:proofErr w:type="spellEnd"/>
            <w:r w:rsidRPr="001B1CEC">
              <w:rPr>
                <w:rFonts w:asciiTheme="minorHAnsi" w:hAnsiTheme="minorHAnsi" w:cstheme="minorHAnsi"/>
                <w:color w:val="002060"/>
                <w:sz w:val="24"/>
                <w:szCs w:val="24"/>
                <w:lang w:val="ro-RO"/>
              </w:rPr>
              <w:t xml:space="preserve"> creditare a activităților de educație medicală continuă adresate medicilor</w:t>
            </w:r>
          </w:p>
          <w:p w14:paraId="7924CFCF" w14:textId="77777777" w:rsidR="00BB7D79" w:rsidRPr="001B1CEC" w:rsidRDefault="00BB7D79" w:rsidP="001B1CEC">
            <w:pPr>
              <w:spacing w:before="60" w:after="0" w:line="240" w:lineRule="auto"/>
              <w:jc w:val="both"/>
              <w:rPr>
                <w:rFonts w:asciiTheme="minorHAnsi" w:hAnsiTheme="minorHAnsi" w:cstheme="minorHAnsi"/>
                <w:b/>
                <w:bCs/>
                <w:color w:val="002060"/>
                <w:sz w:val="24"/>
                <w:szCs w:val="24"/>
              </w:rPr>
            </w:pPr>
          </w:p>
          <w:p w14:paraId="144536C2" w14:textId="77777777" w:rsidR="00BB7D79" w:rsidRPr="001B1CEC" w:rsidRDefault="00BB7D79" w:rsidP="001B1CEC">
            <w:pPr>
              <w:pStyle w:val="Listparagraf"/>
              <w:numPr>
                <w:ilvl w:val="0"/>
                <w:numId w:val="62"/>
              </w:numPr>
              <w:spacing w:before="60" w:after="0" w:line="240" w:lineRule="auto"/>
              <w:jc w:val="both"/>
              <w:rPr>
                <w:rFonts w:asciiTheme="minorHAnsi" w:hAnsiTheme="minorHAnsi" w:cstheme="minorHAnsi"/>
                <w:b/>
                <w:bCs/>
                <w:color w:val="C00000"/>
                <w:sz w:val="24"/>
                <w:szCs w:val="24"/>
                <w:lang w:val="ro-RO"/>
              </w:rPr>
            </w:pPr>
            <w:r w:rsidRPr="001B1CEC">
              <w:rPr>
                <w:rFonts w:asciiTheme="minorHAnsi" w:hAnsiTheme="minorHAnsi" w:cstheme="minorHAnsi"/>
                <w:b/>
                <w:bCs/>
                <w:color w:val="C00000"/>
                <w:sz w:val="24"/>
                <w:szCs w:val="24"/>
                <w:lang w:val="ro-RO"/>
              </w:rPr>
              <w:t>Punctajul EMC pentru asistenți medicali și moașe</w:t>
            </w:r>
          </w:p>
          <w:p w14:paraId="3E525C03" w14:textId="77777777" w:rsidR="00BB7D79" w:rsidRPr="001B1CEC" w:rsidRDefault="00BB7D79" w:rsidP="001B1CEC">
            <w:pPr>
              <w:spacing w:before="60" w:after="0" w:line="240" w:lineRule="auto"/>
              <w:jc w:val="both"/>
              <w:rPr>
                <w:rFonts w:asciiTheme="minorHAnsi" w:hAnsiTheme="minorHAnsi" w:cstheme="minorHAnsi"/>
                <w:color w:val="002060"/>
                <w:sz w:val="24"/>
                <w:szCs w:val="24"/>
              </w:rPr>
            </w:pPr>
            <w:r w:rsidRPr="001B1CEC">
              <w:rPr>
                <w:rFonts w:asciiTheme="minorHAnsi" w:hAnsiTheme="minorHAnsi" w:cstheme="minorHAnsi"/>
                <w:color w:val="002060"/>
                <w:sz w:val="24"/>
                <w:szCs w:val="24"/>
              </w:rPr>
              <w:t>Asistenții medicali generaliști, moașele și asistenții medicali din țară care sunt angajați în sistemul sanitar trebuie să întrunească un punctaj EMC de minimum 30 de credite în anul anterior celui pentru care se eliberează avizul de exercitare a profesiei.</w:t>
            </w:r>
          </w:p>
          <w:p w14:paraId="78A0A705" w14:textId="77777777" w:rsidR="00BB7D79" w:rsidRPr="001B1CEC" w:rsidRDefault="00BB7D79" w:rsidP="001B1CEC">
            <w:pPr>
              <w:spacing w:before="60" w:after="0" w:line="240" w:lineRule="auto"/>
              <w:jc w:val="both"/>
              <w:rPr>
                <w:rFonts w:asciiTheme="minorHAnsi" w:hAnsiTheme="minorHAnsi" w:cstheme="minorHAnsi"/>
                <w:b/>
                <w:bCs/>
                <w:color w:val="002060"/>
                <w:sz w:val="24"/>
                <w:szCs w:val="24"/>
              </w:rPr>
            </w:pPr>
            <w:r w:rsidRPr="001B1CEC">
              <w:rPr>
                <w:rFonts w:asciiTheme="minorHAnsi" w:hAnsiTheme="minorHAnsi" w:cstheme="minorHAnsi"/>
                <w:b/>
                <w:bCs/>
                <w:color w:val="002060"/>
                <w:sz w:val="24"/>
                <w:szCs w:val="24"/>
              </w:rPr>
              <w:t>Sursa:</w:t>
            </w:r>
          </w:p>
          <w:p w14:paraId="4634530B" w14:textId="77777777" w:rsidR="00BB7D79" w:rsidRPr="001B1CEC" w:rsidRDefault="00BB7D79" w:rsidP="001B1CEC">
            <w:pPr>
              <w:pStyle w:val="Listparagraf"/>
              <w:numPr>
                <w:ilvl w:val="0"/>
                <w:numId w:val="63"/>
              </w:numPr>
              <w:autoSpaceDE w:val="0"/>
              <w:autoSpaceDN w:val="0"/>
              <w:adjustRightInd w:val="0"/>
              <w:spacing w:before="60" w:after="0" w:line="240" w:lineRule="auto"/>
              <w:jc w:val="both"/>
              <w:rPr>
                <w:rFonts w:asciiTheme="minorHAnsi" w:hAnsiTheme="minorHAnsi" w:cstheme="minorHAnsi"/>
                <w:i/>
                <w:iCs/>
                <w:color w:val="002060"/>
                <w:sz w:val="24"/>
                <w:szCs w:val="24"/>
                <w:lang w:val="ro-RO"/>
              </w:rPr>
            </w:pPr>
            <w:r w:rsidRPr="001B1CEC">
              <w:rPr>
                <w:rFonts w:asciiTheme="minorHAnsi" w:hAnsiTheme="minorHAnsi" w:cstheme="minorHAnsi"/>
                <w:color w:val="002060"/>
                <w:sz w:val="24"/>
                <w:szCs w:val="24"/>
                <w:lang w:val="ro-RO"/>
              </w:rPr>
              <w:t xml:space="preserve">Ordonanța de Urgență a Guvernului   nr. 144 /2008 </w:t>
            </w:r>
            <w:r w:rsidRPr="001B1CEC">
              <w:rPr>
                <w:rFonts w:asciiTheme="minorHAnsi" w:hAnsiTheme="minorHAnsi" w:cstheme="minorHAnsi"/>
                <w:i/>
                <w:iCs/>
                <w:color w:val="002060"/>
                <w:sz w:val="24"/>
                <w:szCs w:val="24"/>
                <w:lang w:val="ro-RO"/>
              </w:rPr>
              <w:t xml:space="preserve">privind exercitarea profesiei de asistent medical generalist, a profesiei de moașă </w:t>
            </w:r>
            <w:proofErr w:type="spellStart"/>
            <w:r w:rsidRPr="001B1CEC">
              <w:rPr>
                <w:rFonts w:asciiTheme="minorHAnsi" w:hAnsiTheme="minorHAnsi" w:cstheme="minorHAnsi"/>
                <w:i/>
                <w:iCs/>
                <w:color w:val="002060"/>
                <w:sz w:val="24"/>
                <w:szCs w:val="24"/>
                <w:lang w:val="ro-RO"/>
              </w:rPr>
              <w:t>şi</w:t>
            </w:r>
            <w:proofErr w:type="spellEnd"/>
            <w:r w:rsidRPr="001B1CEC">
              <w:rPr>
                <w:rFonts w:asciiTheme="minorHAnsi" w:hAnsiTheme="minorHAnsi" w:cstheme="minorHAnsi"/>
                <w:i/>
                <w:iCs/>
                <w:color w:val="002060"/>
                <w:sz w:val="24"/>
                <w:szCs w:val="24"/>
                <w:lang w:val="ro-RO"/>
              </w:rPr>
              <w:t xml:space="preserve"> a profesiei de asistent medical, precum </w:t>
            </w:r>
            <w:proofErr w:type="spellStart"/>
            <w:r w:rsidRPr="001B1CEC">
              <w:rPr>
                <w:rFonts w:asciiTheme="minorHAnsi" w:hAnsiTheme="minorHAnsi" w:cstheme="minorHAnsi"/>
                <w:i/>
                <w:iCs/>
                <w:color w:val="002060"/>
                <w:sz w:val="24"/>
                <w:szCs w:val="24"/>
                <w:lang w:val="ro-RO"/>
              </w:rPr>
              <w:t>şi</w:t>
            </w:r>
            <w:proofErr w:type="spellEnd"/>
            <w:r w:rsidRPr="001B1CEC">
              <w:rPr>
                <w:rFonts w:asciiTheme="minorHAnsi" w:hAnsiTheme="minorHAnsi" w:cstheme="minorHAnsi"/>
                <w:i/>
                <w:iCs/>
                <w:color w:val="002060"/>
                <w:sz w:val="24"/>
                <w:szCs w:val="24"/>
                <w:lang w:val="ro-RO"/>
              </w:rPr>
              <w:t xml:space="preserve"> organizarea </w:t>
            </w:r>
            <w:proofErr w:type="spellStart"/>
            <w:r w:rsidRPr="001B1CEC">
              <w:rPr>
                <w:rFonts w:asciiTheme="minorHAnsi" w:hAnsiTheme="minorHAnsi" w:cstheme="minorHAnsi"/>
                <w:i/>
                <w:iCs/>
                <w:color w:val="002060"/>
                <w:sz w:val="24"/>
                <w:szCs w:val="24"/>
                <w:lang w:val="ro-RO"/>
              </w:rPr>
              <w:t>şi</w:t>
            </w:r>
            <w:proofErr w:type="spellEnd"/>
            <w:r w:rsidRPr="001B1CEC">
              <w:rPr>
                <w:rFonts w:asciiTheme="minorHAnsi" w:hAnsiTheme="minorHAnsi" w:cstheme="minorHAnsi"/>
                <w:i/>
                <w:iCs/>
                <w:color w:val="002060"/>
                <w:sz w:val="24"/>
                <w:szCs w:val="24"/>
                <w:lang w:val="ro-RO"/>
              </w:rPr>
              <w:t xml:space="preserve"> funcționarea Ordinului Asistenților Medicali Generaliști, Moașelor </w:t>
            </w:r>
            <w:proofErr w:type="spellStart"/>
            <w:r w:rsidRPr="001B1CEC">
              <w:rPr>
                <w:rFonts w:asciiTheme="minorHAnsi" w:hAnsiTheme="minorHAnsi" w:cstheme="minorHAnsi"/>
                <w:i/>
                <w:iCs/>
                <w:color w:val="002060"/>
                <w:sz w:val="24"/>
                <w:szCs w:val="24"/>
                <w:lang w:val="ro-RO"/>
              </w:rPr>
              <w:t>şi</w:t>
            </w:r>
            <w:proofErr w:type="spellEnd"/>
            <w:r w:rsidRPr="001B1CEC">
              <w:rPr>
                <w:rFonts w:asciiTheme="minorHAnsi" w:hAnsiTheme="minorHAnsi" w:cstheme="minorHAnsi"/>
                <w:i/>
                <w:iCs/>
                <w:color w:val="002060"/>
                <w:sz w:val="24"/>
                <w:szCs w:val="24"/>
                <w:lang w:val="ro-RO"/>
              </w:rPr>
              <w:t xml:space="preserve"> Asistenților Medicali din România</w:t>
            </w:r>
          </w:p>
          <w:p w14:paraId="606299F2" w14:textId="77777777" w:rsidR="00BB7D79" w:rsidRPr="001B1CEC" w:rsidRDefault="00BB7D79" w:rsidP="001B1CEC">
            <w:pPr>
              <w:autoSpaceDE w:val="0"/>
              <w:autoSpaceDN w:val="0"/>
              <w:adjustRightInd w:val="0"/>
              <w:spacing w:before="60" w:after="0" w:line="240" w:lineRule="auto"/>
              <w:jc w:val="both"/>
              <w:rPr>
                <w:rFonts w:asciiTheme="minorHAnsi" w:hAnsiTheme="minorHAnsi" w:cstheme="minorHAnsi"/>
                <w:sz w:val="24"/>
                <w:szCs w:val="24"/>
              </w:rPr>
            </w:pPr>
          </w:p>
          <w:p w14:paraId="41B8C7A9" w14:textId="23610F08" w:rsidR="00BB7D79" w:rsidRPr="001B1CEC" w:rsidRDefault="00BB7D79" w:rsidP="001B1CEC">
            <w:pPr>
              <w:pStyle w:val="Listparagraf"/>
              <w:numPr>
                <w:ilvl w:val="0"/>
                <w:numId w:val="63"/>
              </w:numPr>
              <w:autoSpaceDE w:val="0"/>
              <w:autoSpaceDN w:val="0"/>
              <w:adjustRightInd w:val="0"/>
              <w:spacing w:before="60" w:after="0" w:line="240" w:lineRule="auto"/>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 xml:space="preserve">Hotărârea OAMM nr. 10/2021 din 23 martie 2021 pentru aprobarea Normelor de creditare a formelor de </w:t>
            </w:r>
            <w:r w:rsidR="00C34D7B" w:rsidRPr="001B1CEC">
              <w:rPr>
                <w:rFonts w:asciiTheme="minorHAnsi" w:hAnsiTheme="minorHAnsi" w:cstheme="minorHAnsi"/>
                <w:color w:val="002060"/>
                <w:sz w:val="24"/>
                <w:szCs w:val="24"/>
                <w:lang w:val="ro-RO"/>
              </w:rPr>
              <w:t>educație</w:t>
            </w:r>
            <w:r w:rsidRPr="001B1CEC">
              <w:rPr>
                <w:rFonts w:asciiTheme="minorHAnsi" w:hAnsiTheme="minorHAnsi" w:cstheme="minorHAnsi"/>
                <w:color w:val="002060"/>
                <w:sz w:val="24"/>
                <w:szCs w:val="24"/>
                <w:lang w:val="ro-RO"/>
              </w:rPr>
              <w:t xml:space="preserve"> medicală continuă</w:t>
            </w:r>
          </w:p>
          <w:p w14:paraId="68D063B3" w14:textId="77777777" w:rsidR="00BB7D79" w:rsidRPr="001B1CEC" w:rsidRDefault="00BB7D79" w:rsidP="001B1CEC">
            <w:pPr>
              <w:spacing w:before="60" w:after="0" w:line="240" w:lineRule="auto"/>
              <w:jc w:val="both"/>
              <w:rPr>
                <w:rFonts w:asciiTheme="minorHAnsi" w:hAnsiTheme="minorHAnsi" w:cstheme="minorHAnsi"/>
                <w:color w:val="17365D"/>
                <w:sz w:val="24"/>
                <w:szCs w:val="24"/>
              </w:rPr>
            </w:pPr>
            <w:r w:rsidRPr="001B1CEC">
              <w:rPr>
                <w:rFonts w:asciiTheme="minorHAnsi" w:hAnsiTheme="minorHAnsi" w:cstheme="minorHAnsi"/>
                <w:b/>
                <w:bCs/>
                <w:color w:val="17365D"/>
                <w:sz w:val="24"/>
                <w:szCs w:val="24"/>
              </w:rPr>
              <w:t>„Data intrării în operațiunea FSE+”</w:t>
            </w:r>
            <w:r w:rsidRPr="001B1CEC">
              <w:rPr>
                <w:rFonts w:asciiTheme="minorHAnsi" w:hAnsiTheme="minorHAnsi" w:cstheme="minorHAnsi"/>
                <w:color w:val="17365D"/>
                <w:sz w:val="24"/>
                <w:szCs w:val="24"/>
              </w:rPr>
              <w:t xml:space="preserve"> reprezintă data la care persoana a beneficiat prima dată de sprijinul oferit prin proiect. </w:t>
            </w:r>
          </w:p>
          <w:p w14:paraId="1D8DCAE8" w14:textId="77777777" w:rsidR="00BB7D79" w:rsidRPr="001B1CEC" w:rsidRDefault="00BB7D79" w:rsidP="001B1CEC">
            <w:pPr>
              <w:spacing w:before="60" w:after="0" w:line="240" w:lineRule="auto"/>
              <w:jc w:val="both"/>
              <w:rPr>
                <w:rFonts w:asciiTheme="minorHAnsi" w:hAnsiTheme="minorHAnsi" w:cstheme="minorHAnsi"/>
                <w:i/>
                <w:color w:val="17365D"/>
                <w:sz w:val="24"/>
                <w:szCs w:val="24"/>
              </w:rPr>
            </w:pPr>
            <w:r w:rsidRPr="001B1CEC">
              <w:rPr>
                <w:rFonts w:asciiTheme="minorHAnsi" w:hAnsiTheme="minorHAnsi" w:cstheme="minorHAnsi"/>
                <w:b/>
                <w:color w:val="17365D"/>
                <w:sz w:val="24"/>
                <w:szCs w:val="24"/>
              </w:rPr>
              <w:t>Sursa</w:t>
            </w:r>
            <w:r w:rsidRPr="001B1CEC">
              <w:rPr>
                <w:rFonts w:asciiTheme="minorHAnsi" w:hAnsiTheme="minorHAnsi" w:cstheme="minorHAnsi"/>
                <w:color w:val="17365D"/>
                <w:sz w:val="24"/>
                <w:szCs w:val="24"/>
              </w:rPr>
              <w:t xml:space="preserve">: </w:t>
            </w:r>
            <w:r w:rsidRPr="001B1CEC">
              <w:rPr>
                <w:rFonts w:asciiTheme="minorHAnsi" w:hAnsiTheme="minorHAnsi" w:cstheme="minorHAnsi"/>
                <w:i/>
                <w:color w:val="17365D"/>
                <w:sz w:val="24"/>
                <w:szCs w:val="24"/>
              </w:rPr>
              <w:t xml:space="preserve">Anexa D – Orientare practică privind colectarea </w:t>
            </w:r>
            <w:proofErr w:type="spellStart"/>
            <w:r w:rsidRPr="001B1CEC">
              <w:rPr>
                <w:rFonts w:asciiTheme="minorHAnsi" w:hAnsiTheme="minorHAnsi" w:cstheme="minorHAnsi"/>
                <w:i/>
                <w:color w:val="17365D"/>
                <w:sz w:val="24"/>
                <w:szCs w:val="24"/>
              </w:rPr>
              <w:t>şi</w:t>
            </w:r>
            <w:proofErr w:type="spellEnd"/>
            <w:r w:rsidRPr="001B1CEC">
              <w:rPr>
                <w:rFonts w:asciiTheme="minorHAnsi" w:hAnsiTheme="minorHAnsi" w:cstheme="minorHAnsi"/>
                <w:i/>
                <w:color w:val="17365D"/>
                <w:sz w:val="24"/>
                <w:szCs w:val="24"/>
              </w:rPr>
              <w:t xml:space="preserve"> validarea datelor din orientările Comisiei Europene</w:t>
            </w:r>
          </w:p>
          <w:p w14:paraId="63ADE9F1" w14:textId="77777777" w:rsidR="00BB7D79" w:rsidRDefault="00BB7D79" w:rsidP="001B1CEC">
            <w:pPr>
              <w:spacing w:before="60" w:after="0" w:line="240" w:lineRule="auto"/>
              <w:jc w:val="both"/>
              <w:rPr>
                <w:rFonts w:asciiTheme="minorHAnsi" w:hAnsiTheme="minorHAnsi" w:cstheme="minorHAnsi"/>
                <w:i/>
                <w:color w:val="17365D"/>
                <w:sz w:val="24"/>
                <w:szCs w:val="24"/>
              </w:rPr>
            </w:pPr>
          </w:p>
          <w:p w14:paraId="4C0CE9E5" w14:textId="77777777" w:rsidR="001B1CEC" w:rsidRPr="001B1CEC" w:rsidRDefault="001B1CEC" w:rsidP="001B1CEC">
            <w:pPr>
              <w:spacing w:before="60" w:after="0" w:line="240" w:lineRule="auto"/>
              <w:jc w:val="both"/>
              <w:rPr>
                <w:rFonts w:asciiTheme="minorHAnsi" w:hAnsiTheme="minorHAnsi" w:cstheme="minorHAnsi"/>
                <w:i/>
                <w:color w:val="17365D"/>
                <w:sz w:val="24"/>
                <w:szCs w:val="24"/>
              </w:rPr>
            </w:pPr>
          </w:p>
          <w:p w14:paraId="21F49D37" w14:textId="77777777" w:rsidR="00BB7D79" w:rsidRPr="001B1CEC" w:rsidRDefault="00BB7D79" w:rsidP="001B1CEC">
            <w:pPr>
              <w:spacing w:before="60" w:after="0" w:line="240" w:lineRule="auto"/>
              <w:jc w:val="both"/>
              <w:rPr>
                <w:rFonts w:asciiTheme="minorHAnsi" w:hAnsiTheme="minorHAnsi" w:cstheme="minorHAnsi"/>
                <w:b/>
                <w:bCs/>
                <w:color w:val="C00000"/>
                <w:sz w:val="24"/>
                <w:szCs w:val="24"/>
              </w:rPr>
            </w:pPr>
            <w:r w:rsidRPr="001B1CEC">
              <w:rPr>
                <w:rFonts w:asciiTheme="minorHAnsi" w:hAnsiTheme="minorHAnsi" w:cstheme="minorHAnsi"/>
                <w:b/>
                <w:bCs/>
                <w:color w:val="C00000"/>
                <w:sz w:val="24"/>
                <w:szCs w:val="24"/>
              </w:rPr>
              <w:lastRenderedPageBreak/>
              <w:t>RAPORTARE</w:t>
            </w:r>
          </w:p>
          <w:p w14:paraId="40401894" w14:textId="77777777" w:rsidR="00BB7D79" w:rsidRPr="001B1CEC" w:rsidRDefault="00BB7D79" w:rsidP="001B1CEC">
            <w:pPr>
              <w:spacing w:before="60" w:after="0" w:line="240" w:lineRule="auto"/>
              <w:jc w:val="both"/>
              <w:rPr>
                <w:rFonts w:asciiTheme="minorHAnsi" w:hAnsiTheme="minorHAnsi" w:cstheme="minorHAnsi"/>
                <w:b/>
                <w:bCs/>
                <w:color w:val="C00000"/>
                <w:sz w:val="24"/>
                <w:szCs w:val="24"/>
              </w:rPr>
            </w:pPr>
            <w:r w:rsidRPr="001B1CEC">
              <w:rPr>
                <w:rFonts w:asciiTheme="minorHAnsi" w:hAnsiTheme="minorHAnsi" w:cstheme="minorHAnsi"/>
                <w:b/>
                <w:bCs/>
                <w:color w:val="C00000"/>
                <w:sz w:val="24"/>
                <w:szCs w:val="24"/>
              </w:rPr>
              <w:t>Aspecte generale</w:t>
            </w:r>
          </w:p>
          <w:p w14:paraId="03A42751" w14:textId="77777777" w:rsidR="00F66B6C" w:rsidRPr="001B1CEC" w:rsidRDefault="00BB7D79" w:rsidP="001B1CEC">
            <w:pPr>
              <w:pStyle w:val="Listparagraf"/>
              <w:numPr>
                <w:ilvl w:val="0"/>
                <w:numId w:val="54"/>
              </w:numPr>
              <w:spacing w:before="60" w:after="0" w:line="240" w:lineRule="auto"/>
              <w:jc w:val="both"/>
              <w:rPr>
                <w:rFonts w:asciiTheme="minorHAnsi" w:hAnsiTheme="minorHAnsi" w:cstheme="minorHAnsi"/>
                <w:b/>
                <w:bCs/>
                <w:color w:val="17365D"/>
                <w:sz w:val="24"/>
                <w:szCs w:val="24"/>
                <w:lang w:val="ro-RO"/>
              </w:rPr>
            </w:pPr>
            <w:r w:rsidRPr="001B1CEC">
              <w:rPr>
                <w:rFonts w:asciiTheme="minorHAnsi" w:hAnsiTheme="minorHAnsi" w:cstheme="minorHAnsi"/>
                <w:color w:val="17365D"/>
                <w:sz w:val="24"/>
                <w:szCs w:val="24"/>
                <w:lang w:val="ro-RO"/>
              </w:rPr>
              <w:t xml:space="preserve">Raportarea datelor privind indicatorii pentru participanți se transmit numai atunci când sunt disponibile toate datele cerute la punctul 1.1 din anexa I a Regulamentului FSE+ nr. 1057/2021 referitoare la participantul respectiv; instrucțiuni privind raportarea acestor date se regăsesc în </w:t>
            </w:r>
            <w:r w:rsidRPr="001B1CEC">
              <w:rPr>
                <w:rFonts w:asciiTheme="minorHAnsi" w:hAnsiTheme="minorHAnsi" w:cstheme="minorHAnsi"/>
                <w:b/>
                <w:bCs/>
                <w:color w:val="17365D"/>
                <w:sz w:val="24"/>
                <w:szCs w:val="24"/>
                <w:lang w:val="ro-RO"/>
              </w:rPr>
              <w:t>Anexa 3: Raportare date participanți</w:t>
            </w:r>
          </w:p>
          <w:p w14:paraId="53E0AC94" w14:textId="2C1A2FAF" w:rsidR="00BB7D79" w:rsidRPr="001B1CEC" w:rsidRDefault="00BB7D79" w:rsidP="001B1CEC">
            <w:pPr>
              <w:pStyle w:val="Listparagraf"/>
              <w:numPr>
                <w:ilvl w:val="0"/>
                <w:numId w:val="54"/>
              </w:numPr>
              <w:spacing w:before="60" w:after="0" w:line="240" w:lineRule="auto"/>
              <w:jc w:val="both"/>
              <w:rPr>
                <w:rFonts w:asciiTheme="minorHAnsi" w:hAnsiTheme="minorHAnsi" w:cstheme="minorHAnsi"/>
                <w:color w:val="17365D"/>
                <w:sz w:val="24"/>
                <w:szCs w:val="24"/>
                <w:lang w:val="ro-RO"/>
              </w:rPr>
            </w:pPr>
            <w:r w:rsidRPr="001B1CEC">
              <w:rPr>
                <w:rFonts w:asciiTheme="minorHAnsi" w:hAnsiTheme="minorHAnsi" w:cstheme="minorHAnsi"/>
                <w:color w:val="17365D"/>
                <w:sz w:val="24"/>
                <w:szCs w:val="24"/>
                <w:lang w:val="ro-RO"/>
              </w:rPr>
              <w:t>Raportarea datelor pe tip de regiune de dezvoltare (regiune mai puțin dezvoltată/ regiune mai dezvoltată) se va realiza prin raportare la locul unde se află cabinetul de medicină de familie sau unitatea sanitară publică în care își desfășoară activitatea și cu care are încheiat un contract de muncă (perioadă determinată sau nedeterminată</w:t>
            </w:r>
          </w:p>
          <w:p w14:paraId="005165A0" w14:textId="77777777" w:rsidR="00197EB1" w:rsidRPr="001B1CEC" w:rsidRDefault="00197EB1" w:rsidP="001B1CEC">
            <w:pPr>
              <w:spacing w:before="60" w:after="0" w:line="240" w:lineRule="auto"/>
              <w:jc w:val="both"/>
              <w:rPr>
                <w:rFonts w:asciiTheme="minorHAnsi" w:hAnsiTheme="minorHAnsi" w:cstheme="minorHAnsi"/>
                <w:color w:val="002060"/>
                <w:sz w:val="24"/>
                <w:szCs w:val="24"/>
              </w:rPr>
            </w:pPr>
            <w:r w:rsidRPr="001B1CEC">
              <w:rPr>
                <w:rFonts w:asciiTheme="minorHAnsi" w:eastAsia="Times New Roman" w:hAnsiTheme="minorHAnsi" w:cstheme="minorHAnsi"/>
                <w:color w:val="C00000"/>
                <w:sz w:val="24"/>
                <w:szCs w:val="24"/>
                <w:lang w:eastAsia="ar-SA"/>
              </w:rPr>
              <w:t>Atenție!</w:t>
            </w:r>
            <w:r w:rsidRPr="001B1CEC">
              <w:rPr>
                <w:rFonts w:asciiTheme="minorHAnsi" w:eastAsia="Times New Roman" w:hAnsiTheme="minorHAnsi" w:cstheme="minorHAnsi"/>
                <w:color w:val="002060"/>
                <w:sz w:val="24"/>
                <w:szCs w:val="24"/>
                <w:lang w:eastAsia="ar-SA"/>
              </w:rPr>
              <w:t xml:space="preserve"> Pe parcursul derulării proiectului, beneficiarii se asigură de respectarea de prevederile art. 20 din Regulamentul FSE nr. 1304/2013</w:t>
            </w:r>
            <w:r w:rsidRPr="001B1CEC">
              <w:rPr>
                <w:rStyle w:val="Referinnotdesubsol"/>
                <w:rFonts w:asciiTheme="minorHAnsi" w:eastAsia="Times New Roman" w:hAnsiTheme="minorHAnsi" w:cstheme="minorHAnsi"/>
                <w:color w:val="002060"/>
                <w:sz w:val="24"/>
                <w:szCs w:val="24"/>
              </w:rPr>
              <w:footnoteReference w:id="6"/>
            </w:r>
            <w:r w:rsidRPr="001B1CEC">
              <w:rPr>
                <w:rFonts w:asciiTheme="minorHAnsi" w:eastAsia="Times New Roman" w:hAnsiTheme="minorHAnsi" w:cstheme="minorHAnsi"/>
                <w:color w:val="002060"/>
                <w:sz w:val="24"/>
                <w:szCs w:val="24"/>
                <w:lang w:eastAsia="ar-SA"/>
              </w:rPr>
              <w:t>.</w:t>
            </w:r>
          </w:p>
          <w:p w14:paraId="3B77EB7E" w14:textId="4C9DA1FB" w:rsidR="00FC49C8" w:rsidRPr="001B1CEC" w:rsidRDefault="00FC49C8" w:rsidP="001B1CEC">
            <w:pPr>
              <w:spacing w:before="60" w:after="0" w:line="240" w:lineRule="auto"/>
              <w:jc w:val="both"/>
              <w:rPr>
                <w:rFonts w:asciiTheme="minorHAnsi" w:hAnsiTheme="minorHAnsi" w:cstheme="minorHAnsi"/>
                <w:b/>
                <w:bCs/>
                <w:color w:val="002060"/>
                <w:sz w:val="24"/>
                <w:szCs w:val="24"/>
              </w:rPr>
            </w:pPr>
            <w:r w:rsidRPr="001B1CEC">
              <w:rPr>
                <w:rFonts w:asciiTheme="minorHAnsi" w:hAnsiTheme="minorHAnsi" w:cstheme="minorHAnsi"/>
                <w:b/>
                <w:bCs/>
                <w:color w:val="002060"/>
                <w:sz w:val="24"/>
                <w:szCs w:val="24"/>
              </w:rPr>
              <w:t>”Încetarea calității de participant”</w:t>
            </w:r>
            <w:r w:rsidRPr="001B1CEC">
              <w:rPr>
                <w:rFonts w:asciiTheme="minorHAnsi" w:hAnsiTheme="minorHAnsi" w:cstheme="minorHAnsi"/>
                <w:color w:val="002060"/>
                <w:sz w:val="24"/>
                <w:szCs w:val="24"/>
              </w:rPr>
              <w:t xml:space="preserve"> reprezintă data la care persoana părăsește intervenția</w:t>
            </w:r>
            <w:r w:rsidR="00F66B6C" w:rsidRPr="001B1CEC">
              <w:rPr>
                <w:rFonts w:asciiTheme="minorHAnsi" w:hAnsiTheme="minorHAnsi" w:cstheme="minorHAnsi"/>
                <w:color w:val="002060"/>
                <w:sz w:val="24"/>
                <w:szCs w:val="24"/>
              </w:rPr>
              <w:t xml:space="preserve"> (prin finalizarea programului de formare sau prin abandonarea participării la programul de formare)</w:t>
            </w:r>
          </w:p>
          <w:p w14:paraId="20487A5C" w14:textId="77777777" w:rsidR="00FC49C8" w:rsidRPr="001B1CEC" w:rsidRDefault="00FC49C8" w:rsidP="001B1CEC">
            <w:pPr>
              <w:spacing w:before="60" w:after="0" w:line="240" w:lineRule="auto"/>
              <w:jc w:val="both"/>
              <w:rPr>
                <w:rFonts w:asciiTheme="minorHAnsi" w:hAnsiTheme="minorHAnsi" w:cstheme="minorHAnsi"/>
                <w:i/>
                <w:color w:val="002060"/>
                <w:sz w:val="24"/>
                <w:szCs w:val="24"/>
              </w:rPr>
            </w:pPr>
            <w:r w:rsidRPr="001B1CEC">
              <w:rPr>
                <w:rFonts w:asciiTheme="minorHAnsi" w:hAnsiTheme="minorHAnsi" w:cstheme="minorHAnsi"/>
                <w:b/>
                <w:i/>
                <w:color w:val="002060"/>
                <w:sz w:val="24"/>
                <w:szCs w:val="24"/>
              </w:rPr>
              <w:t>Sursa</w:t>
            </w:r>
            <w:r w:rsidRPr="001B1CEC">
              <w:rPr>
                <w:rFonts w:asciiTheme="minorHAnsi" w:hAnsiTheme="minorHAnsi" w:cstheme="minorHAnsi"/>
                <w:i/>
                <w:color w:val="002060"/>
                <w:sz w:val="24"/>
                <w:szCs w:val="24"/>
              </w:rPr>
              <w:t>:</w:t>
            </w:r>
            <w:r w:rsidRPr="001B1CEC">
              <w:rPr>
                <w:rFonts w:asciiTheme="minorHAnsi" w:hAnsiTheme="minorHAnsi" w:cstheme="minorHAnsi"/>
                <w:color w:val="002060"/>
                <w:sz w:val="24"/>
                <w:szCs w:val="24"/>
              </w:rPr>
              <w:t xml:space="preserve"> </w:t>
            </w:r>
            <w:r w:rsidRPr="001B1CEC">
              <w:rPr>
                <w:rFonts w:asciiTheme="minorHAnsi" w:hAnsiTheme="minorHAnsi" w:cstheme="minorHAnsi"/>
                <w:i/>
                <w:color w:val="002060"/>
                <w:sz w:val="24"/>
                <w:szCs w:val="24"/>
              </w:rPr>
              <w:t xml:space="preserve">Anexa D – Orientare practică privind colectarea </w:t>
            </w:r>
            <w:proofErr w:type="spellStart"/>
            <w:r w:rsidRPr="001B1CEC">
              <w:rPr>
                <w:rFonts w:asciiTheme="minorHAnsi" w:hAnsiTheme="minorHAnsi" w:cstheme="minorHAnsi"/>
                <w:i/>
                <w:color w:val="002060"/>
                <w:sz w:val="24"/>
                <w:szCs w:val="24"/>
              </w:rPr>
              <w:t>şi</w:t>
            </w:r>
            <w:proofErr w:type="spellEnd"/>
            <w:r w:rsidRPr="001B1CEC">
              <w:rPr>
                <w:rFonts w:asciiTheme="minorHAnsi" w:hAnsiTheme="minorHAnsi" w:cstheme="minorHAnsi"/>
                <w:i/>
                <w:color w:val="002060"/>
                <w:sz w:val="24"/>
                <w:szCs w:val="24"/>
              </w:rPr>
              <w:t xml:space="preserve"> validarea datelor din orientările Comisiei Europene</w:t>
            </w:r>
          </w:p>
          <w:p w14:paraId="3808ED86" w14:textId="77777777" w:rsidR="00FC49C8" w:rsidRDefault="00FC49C8" w:rsidP="001B1CEC">
            <w:pPr>
              <w:spacing w:before="60" w:after="0" w:line="240" w:lineRule="auto"/>
              <w:jc w:val="both"/>
              <w:rPr>
                <w:rFonts w:asciiTheme="minorHAnsi" w:hAnsiTheme="minorHAnsi" w:cstheme="minorHAnsi"/>
                <w:b/>
                <w:bCs/>
                <w:color w:val="C00000"/>
                <w:sz w:val="24"/>
                <w:szCs w:val="24"/>
              </w:rPr>
            </w:pPr>
          </w:p>
          <w:p w14:paraId="132778A6" w14:textId="77777777" w:rsidR="001B1CEC" w:rsidRDefault="001B1CEC" w:rsidP="001B1CEC">
            <w:pPr>
              <w:spacing w:before="60" w:after="0" w:line="240" w:lineRule="auto"/>
              <w:jc w:val="both"/>
              <w:rPr>
                <w:rFonts w:asciiTheme="minorHAnsi" w:hAnsiTheme="minorHAnsi" w:cstheme="minorHAnsi"/>
                <w:b/>
                <w:bCs/>
                <w:color w:val="C00000"/>
                <w:sz w:val="24"/>
                <w:szCs w:val="24"/>
              </w:rPr>
            </w:pPr>
          </w:p>
          <w:p w14:paraId="3FFC378E" w14:textId="77777777" w:rsidR="001B1CEC" w:rsidRPr="001B1CEC" w:rsidRDefault="001B1CEC" w:rsidP="001B1CEC">
            <w:pPr>
              <w:spacing w:before="60" w:after="0" w:line="240" w:lineRule="auto"/>
              <w:jc w:val="both"/>
              <w:rPr>
                <w:rFonts w:asciiTheme="minorHAnsi" w:hAnsiTheme="minorHAnsi" w:cstheme="minorHAnsi"/>
                <w:b/>
                <w:bCs/>
                <w:color w:val="C00000"/>
                <w:sz w:val="24"/>
                <w:szCs w:val="24"/>
              </w:rPr>
            </w:pPr>
          </w:p>
          <w:p w14:paraId="178ADB1D" w14:textId="616D4550" w:rsidR="00FC49C8" w:rsidRPr="001B1CEC" w:rsidRDefault="00FC49C8" w:rsidP="001B1CEC">
            <w:pPr>
              <w:spacing w:before="60" w:after="0" w:line="240" w:lineRule="auto"/>
              <w:jc w:val="both"/>
              <w:rPr>
                <w:rFonts w:asciiTheme="minorHAnsi" w:hAnsiTheme="minorHAnsi" w:cstheme="minorHAnsi"/>
                <w:b/>
                <w:bCs/>
                <w:color w:val="C00000"/>
                <w:sz w:val="24"/>
                <w:szCs w:val="24"/>
              </w:rPr>
            </w:pPr>
            <w:r w:rsidRPr="001B1CEC">
              <w:rPr>
                <w:rFonts w:asciiTheme="minorHAnsi" w:hAnsiTheme="minorHAnsi" w:cstheme="minorHAnsi"/>
                <w:b/>
                <w:bCs/>
                <w:color w:val="C00000"/>
                <w:sz w:val="24"/>
                <w:szCs w:val="24"/>
              </w:rPr>
              <w:lastRenderedPageBreak/>
              <w:t>RAPORTARE</w:t>
            </w:r>
          </w:p>
          <w:p w14:paraId="4504AA25" w14:textId="77777777" w:rsidR="00FC49C8" w:rsidRPr="001B1CEC" w:rsidRDefault="00FC49C8" w:rsidP="001B1CEC">
            <w:pPr>
              <w:spacing w:before="60" w:after="0" w:line="240" w:lineRule="auto"/>
              <w:jc w:val="both"/>
              <w:rPr>
                <w:rFonts w:asciiTheme="minorHAnsi" w:hAnsiTheme="minorHAnsi" w:cstheme="minorHAnsi"/>
                <w:b/>
                <w:bCs/>
                <w:color w:val="C00000"/>
                <w:sz w:val="24"/>
                <w:szCs w:val="24"/>
              </w:rPr>
            </w:pPr>
            <w:r w:rsidRPr="001B1CEC">
              <w:rPr>
                <w:rFonts w:asciiTheme="minorHAnsi" w:hAnsiTheme="minorHAnsi" w:cstheme="minorHAnsi"/>
                <w:b/>
                <w:bCs/>
                <w:color w:val="C00000"/>
                <w:sz w:val="24"/>
                <w:szCs w:val="24"/>
              </w:rPr>
              <w:t>Aspecte generale</w:t>
            </w:r>
          </w:p>
          <w:p w14:paraId="574CE831" w14:textId="77777777" w:rsidR="00FC49C8" w:rsidRPr="001B1CEC" w:rsidRDefault="00FC49C8" w:rsidP="001B1CEC">
            <w:pPr>
              <w:pStyle w:val="Listparagraf"/>
              <w:numPr>
                <w:ilvl w:val="0"/>
                <w:numId w:val="54"/>
              </w:numPr>
              <w:spacing w:before="60" w:after="0" w:line="240" w:lineRule="auto"/>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Raportarea datelor pe tip de regiune de dezvoltare (regiune mai puțin dezvoltată/ regiune mai dezvoltată) se va realiza prin raportare la modul în care a fost încadrat participantul la intrarea în operațiune</w:t>
            </w:r>
          </w:p>
          <w:p w14:paraId="0F9D0F81" w14:textId="1D22B7DC" w:rsidR="00FC49C8" w:rsidRPr="001B1CEC" w:rsidRDefault="00FC49C8" w:rsidP="001B1CEC">
            <w:pPr>
              <w:pStyle w:val="Listparagraf"/>
              <w:numPr>
                <w:ilvl w:val="0"/>
                <w:numId w:val="54"/>
              </w:numPr>
              <w:spacing w:before="60" w:after="0" w:line="240" w:lineRule="auto"/>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Raportarea datelor privind indicatorul de rezultat pentru participanți se transmit:</w:t>
            </w:r>
          </w:p>
          <w:p w14:paraId="354D385F" w14:textId="77777777" w:rsidR="00FC49C8" w:rsidRPr="001B1CEC" w:rsidRDefault="00FC49C8" w:rsidP="001B1CEC">
            <w:pPr>
              <w:pStyle w:val="Listparagraf"/>
              <w:numPr>
                <w:ilvl w:val="1"/>
                <w:numId w:val="54"/>
              </w:numPr>
              <w:spacing w:before="60" w:after="0" w:line="240" w:lineRule="auto"/>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La maximum 4 săptămâni de la ieșirea din intervenție care poate însemna: finalizarea programului de formare de către participant sau de la părăsirea programului de formare.</w:t>
            </w:r>
          </w:p>
          <w:p w14:paraId="28B67220" w14:textId="3F56E75C" w:rsidR="00FC49C8" w:rsidRPr="001B1CEC" w:rsidRDefault="00FC49C8" w:rsidP="001B1CEC">
            <w:pPr>
              <w:pStyle w:val="Listparagraf"/>
              <w:numPr>
                <w:ilvl w:val="1"/>
                <w:numId w:val="54"/>
              </w:numPr>
              <w:spacing w:before="60" w:after="0" w:line="240" w:lineRule="auto"/>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În situația in care un participant participa la mai multe programe de formare în cadrul proiectului – ex program de formare și stagiu de practică se va declara ultima dată de la ieșirea din intervenție</w:t>
            </w:r>
          </w:p>
          <w:p w14:paraId="247BDDE1" w14:textId="343666F2" w:rsidR="00FC49C8" w:rsidRPr="001B1CEC" w:rsidRDefault="00FC49C8" w:rsidP="001B1CEC">
            <w:pPr>
              <w:pStyle w:val="Listparagraf"/>
              <w:numPr>
                <w:ilvl w:val="0"/>
                <w:numId w:val="54"/>
              </w:numPr>
              <w:spacing w:before="60" w:after="0" w:line="240" w:lineRule="auto"/>
              <w:jc w:val="both"/>
              <w:rPr>
                <w:rFonts w:asciiTheme="minorHAnsi" w:hAnsiTheme="minorHAnsi" w:cstheme="minorHAnsi"/>
                <w:b/>
                <w:bCs/>
                <w:color w:val="002060"/>
                <w:sz w:val="24"/>
                <w:szCs w:val="24"/>
                <w:lang w:val="ro-RO"/>
              </w:rPr>
            </w:pPr>
            <w:r w:rsidRPr="001B1CEC">
              <w:rPr>
                <w:rFonts w:asciiTheme="minorHAnsi" w:hAnsiTheme="minorHAnsi" w:cstheme="minorHAnsi"/>
                <w:color w:val="002060"/>
                <w:sz w:val="24"/>
                <w:szCs w:val="24"/>
                <w:lang w:val="ro-RO"/>
              </w:rPr>
              <w:t xml:space="preserve">Instrucțiuni privind raportarea acestor date se regăsesc în </w:t>
            </w:r>
            <w:r w:rsidRPr="001B1CEC">
              <w:rPr>
                <w:rFonts w:asciiTheme="minorHAnsi" w:hAnsiTheme="minorHAnsi" w:cstheme="minorHAnsi"/>
                <w:b/>
                <w:bCs/>
                <w:i/>
                <w:iCs/>
                <w:color w:val="002060"/>
                <w:sz w:val="24"/>
                <w:szCs w:val="24"/>
                <w:lang w:val="ro-RO"/>
              </w:rPr>
              <w:t xml:space="preserve">Anexa </w:t>
            </w:r>
            <w:r w:rsidR="00F66B6C" w:rsidRPr="001B1CEC">
              <w:rPr>
                <w:rFonts w:asciiTheme="minorHAnsi" w:hAnsiTheme="minorHAnsi" w:cstheme="minorHAnsi"/>
                <w:b/>
                <w:bCs/>
                <w:i/>
                <w:iCs/>
                <w:color w:val="002060"/>
                <w:sz w:val="24"/>
                <w:szCs w:val="24"/>
                <w:lang w:val="ro-RO"/>
              </w:rPr>
              <w:t>3</w:t>
            </w:r>
            <w:r w:rsidRPr="001B1CEC">
              <w:rPr>
                <w:rFonts w:asciiTheme="minorHAnsi" w:hAnsiTheme="minorHAnsi" w:cstheme="minorHAnsi"/>
                <w:b/>
                <w:bCs/>
                <w:i/>
                <w:iCs/>
                <w:color w:val="002060"/>
                <w:sz w:val="24"/>
                <w:szCs w:val="24"/>
                <w:lang w:val="ro-RO"/>
              </w:rPr>
              <w:t>: Raportare date participanți</w:t>
            </w:r>
          </w:p>
          <w:p w14:paraId="33E2C92A" w14:textId="03F67E28" w:rsidR="00FC49C8" w:rsidRPr="001B1CEC" w:rsidRDefault="00FC49C8" w:rsidP="001B1CEC">
            <w:pPr>
              <w:pStyle w:val="Listparagraf"/>
              <w:numPr>
                <w:ilvl w:val="0"/>
                <w:numId w:val="54"/>
              </w:numPr>
              <w:spacing w:before="60" w:after="0" w:line="240" w:lineRule="auto"/>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Informații relevante pentru raportare:</w:t>
            </w:r>
          </w:p>
          <w:p w14:paraId="4CDCFE5B" w14:textId="0B8232C0" w:rsidR="00FC49C8" w:rsidRPr="001B1CEC" w:rsidRDefault="00A62B0A" w:rsidP="001B1CEC">
            <w:pPr>
              <w:pStyle w:val="Listparagraf"/>
              <w:numPr>
                <w:ilvl w:val="0"/>
                <w:numId w:val="56"/>
              </w:numPr>
              <w:spacing w:before="60" w:after="0" w:line="240" w:lineRule="auto"/>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n</w:t>
            </w:r>
            <w:r w:rsidR="00FC49C8" w:rsidRPr="001B1CEC">
              <w:rPr>
                <w:rFonts w:asciiTheme="minorHAnsi" w:hAnsiTheme="minorHAnsi" w:cstheme="minorHAnsi"/>
                <w:color w:val="002060"/>
                <w:sz w:val="24"/>
                <w:szCs w:val="24"/>
                <w:lang w:val="ro-RO"/>
              </w:rPr>
              <w:t>umărul participanților care obțin o calificare la încetarea calității de participant nu ar trebui să fie mai mare decât numărul total de participanți;</w:t>
            </w:r>
          </w:p>
          <w:p w14:paraId="5099F060" w14:textId="6ECADF30" w:rsidR="00FC49C8" w:rsidRPr="001B1CEC" w:rsidRDefault="00A62B0A" w:rsidP="001B1CEC">
            <w:pPr>
              <w:pStyle w:val="Listparagraf"/>
              <w:numPr>
                <w:ilvl w:val="0"/>
                <w:numId w:val="56"/>
              </w:numPr>
              <w:spacing w:before="60" w:after="0" w:line="240" w:lineRule="auto"/>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r</w:t>
            </w:r>
            <w:r w:rsidR="00FC49C8" w:rsidRPr="001B1CEC">
              <w:rPr>
                <w:rFonts w:asciiTheme="minorHAnsi" w:hAnsiTheme="minorHAnsi" w:cstheme="minorHAnsi"/>
                <w:color w:val="002060"/>
                <w:sz w:val="24"/>
                <w:szCs w:val="24"/>
                <w:lang w:val="ro-RO"/>
              </w:rPr>
              <w:t xml:space="preserve">ezultatele raportate în cadrul indicatorilor de </w:t>
            </w:r>
            <w:r w:rsidR="00FC49C8" w:rsidRPr="001B1CEC">
              <w:rPr>
                <w:rFonts w:asciiTheme="minorHAnsi" w:hAnsiTheme="minorHAnsi" w:cstheme="minorHAnsi"/>
                <w:b/>
                <w:bCs/>
                <w:color w:val="002060"/>
                <w:sz w:val="24"/>
                <w:szCs w:val="24"/>
                <w:lang w:val="ro-RO"/>
              </w:rPr>
              <w:t>rezultat imediat</w:t>
            </w:r>
            <w:r w:rsidR="00FC49C8" w:rsidRPr="001B1CEC">
              <w:rPr>
                <w:rFonts w:asciiTheme="minorHAnsi" w:hAnsiTheme="minorHAnsi" w:cstheme="minorHAnsi"/>
                <w:color w:val="002060"/>
                <w:sz w:val="24"/>
                <w:szCs w:val="24"/>
                <w:lang w:val="ro-RO"/>
              </w:rPr>
              <w:t xml:space="preserve"> trebuie să se manifeste și să fie înregistrate în intervalul de timp dintre ziua în care persoana părăsește operațiunea sprijinită (data ieșirii) și cele </w:t>
            </w:r>
            <w:r w:rsidR="00FC49C8" w:rsidRPr="001B1CEC">
              <w:rPr>
                <w:rFonts w:asciiTheme="minorHAnsi" w:hAnsiTheme="minorHAnsi" w:cstheme="minorHAnsi"/>
                <w:b/>
                <w:bCs/>
                <w:color w:val="002060"/>
                <w:sz w:val="24"/>
                <w:szCs w:val="24"/>
                <w:lang w:val="ro-RO"/>
              </w:rPr>
              <w:t>patru săptămâni care urmează acestui eveniment</w:t>
            </w:r>
            <w:r w:rsidR="00FC49C8" w:rsidRPr="001B1CEC">
              <w:rPr>
                <w:rFonts w:asciiTheme="minorHAnsi" w:hAnsiTheme="minorHAnsi" w:cstheme="minorHAnsi"/>
                <w:color w:val="002060"/>
                <w:sz w:val="24"/>
                <w:szCs w:val="24"/>
                <w:lang w:val="ro-RO"/>
              </w:rPr>
              <w:t xml:space="preserve">. Rezultatele care apar, de exemplu la </w:t>
            </w:r>
            <w:r w:rsidR="00FC49C8" w:rsidRPr="001B1CEC">
              <w:rPr>
                <w:rFonts w:asciiTheme="minorHAnsi" w:hAnsiTheme="minorHAnsi" w:cstheme="minorHAnsi"/>
                <w:b/>
                <w:bCs/>
                <w:color w:val="002060"/>
                <w:sz w:val="24"/>
                <w:szCs w:val="24"/>
                <w:lang w:val="ro-RO"/>
              </w:rPr>
              <w:t>cinci săptămâni după plecare</w:t>
            </w:r>
            <w:r w:rsidR="00FC49C8" w:rsidRPr="001B1CEC">
              <w:rPr>
                <w:rFonts w:asciiTheme="minorHAnsi" w:hAnsiTheme="minorHAnsi" w:cstheme="minorHAnsi"/>
                <w:color w:val="002060"/>
                <w:sz w:val="24"/>
                <w:szCs w:val="24"/>
                <w:lang w:val="ro-RO"/>
              </w:rPr>
              <w:t xml:space="preserve">, nu se înregistrează la indicatorii de rezultat imediat. În cazul în care, în cursul </w:t>
            </w:r>
            <w:r w:rsidR="00FC49C8" w:rsidRPr="001B1CEC">
              <w:rPr>
                <w:rFonts w:asciiTheme="minorHAnsi" w:hAnsiTheme="minorHAnsi" w:cstheme="minorHAnsi"/>
                <w:color w:val="002060"/>
                <w:sz w:val="24"/>
                <w:szCs w:val="24"/>
                <w:lang w:val="ro-RO"/>
              </w:rPr>
              <w:lastRenderedPageBreak/>
              <w:t>acestei perioade de referință "</w:t>
            </w:r>
            <w:r w:rsidR="00FC49C8" w:rsidRPr="001B1CEC">
              <w:rPr>
                <w:rFonts w:asciiTheme="minorHAnsi" w:hAnsiTheme="minorHAnsi" w:cstheme="minorHAnsi"/>
                <w:i/>
                <w:iCs/>
                <w:color w:val="002060"/>
                <w:sz w:val="24"/>
                <w:szCs w:val="24"/>
                <w:lang w:val="ro-RO"/>
              </w:rPr>
              <w:t>în termen de patru săptămâni</w:t>
            </w:r>
            <w:r w:rsidR="00FC49C8" w:rsidRPr="001B1CEC">
              <w:rPr>
                <w:rFonts w:asciiTheme="minorHAnsi" w:hAnsiTheme="minorHAnsi" w:cstheme="minorHAnsi"/>
                <w:color w:val="002060"/>
                <w:sz w:val="24"/>
                <w:szCs w:val="24"/>
                <w:lang w:val="ro-RO"/>
              </w:rPr>
              <w:t xml:space="preserve">" de la părăsirea intervenției, apar mai multe evenimente care au un impact asupra statutului participantului pe piața forței de muncă, ar trebui înregistrat un singur eveniment, iar cel mai recent dintre acestea ar trebui să aibă prioritate și să devină rezultatul raportat. În ceea ce privește indicatorul </w:t>
            </w:r>
            <w:r w:rsidR="00FC49C8" w:rsidRPr="001B1CEC">
              <w:rPr>
                <w:rFonts w:asciiTheme="minorHAnsi" w:hAnsiTheme="minorHAnsi" w:cstheme="minorHAnsi"/>
                <w:i/>
                <w:iCs/>
                <w:color w:val="002060"/>
                <w:sz w:val="24"/>
                <w:szCs w:val="24"/>
                <w:lang w:val="ro-RO"/>
              </w:rPr>
              <w:t>"participanți în educație/ formare la încetarea calității de participant</w:t>
            </w:r>
            <w:r w:rsidR="00FC49C8" w:rsidRPr="001B1CEC">
              <w:rPr>
                <w:rFonts w:asciiTheme="minorHAnsi" w:hAnsiTheme="minorHAnsi" w:cstheme="minorHAnsi"/>
                <w:color w:val="002060"/>
                <w:sz w:val="24"/>
                <w:szCs w:val="24"/>
                <w:lang w:val="ro-RO"/>
              </w:rPr>
              <w:t>", nu este exclus ca participanții să urmeze o educație sau o formare în cadrul unei operațiuni separate, finanțată, de asemenea, de FSE+. Același lucru este valabil și pentru participanții la ocuparea forței de muncă.</w:t>
            </w:r>
          </w:p>
          <w:p w14:paraId="47955716" w14:textId="1E72EC8D" w:rsidR="00FC49C8" w:rsidRPr="001B1CEC" w:rsidRDefault="00A62B0A" w:rsidP="001B1CEC">
            <w:pPr>
              <w:pStyle w:val="Listparagraf"/>
              <w:numPr>
                <w:ilvl w:val="0"/>
                <w:numId w:val="56"/>
              </w:numPr>
              <w:spacing w:before="60" w:after="0" w:line="240" w:lineRule="auto"/>
              <w:jc w:val="both"/>
              <w:rPr>
                <w:rFonts w:asciiTheme="minorHAnsi" w:hAnsiTheme="minorHAnsi" w:cstheme="minorHAnsi"/>
                <w:color w:val="002060"/>
                <w:sz w:val="24"/>
                <w:szCs w:val="24"/>
                <w:lang w:val="ro-RO"/>
              </w:rPr>
            </w:pPr>
            <w:r w:rsidRPr="001B1CEC">
              <w:rPr>
                <w:rFonts w:asciiTheme="minorHAnsi" w:hAnsiTheme="minorHAnsi" w:cstheme="minorHAnsi"/>
                <w:color w:val="002060"/>
                <w:sz w:val="24"/>
                <w:szCs w:val="24"/>
                <w:lang w:val="ro-RO"/>
              </w:rPr>
              <w:t>a</w:t>
            </w:r>
            <w:r w:rsidR="00FC49C8" w:rsidRPr="001B1CEC">
              <w:rPr>
                <w:rFonts w:asciiTheme="minorHAnsi" w:hAnsiTheme="minorHAnsi" w:cstheme="minorHAnsi"/>
                <w:color w:val="002060"/>
                <w:sz w:val="24"/>
                <w:szCs w:val="24"/>
                <w:lang w:val="ro-RO"/>
              </w:rPr>
              <w:t>vând în vedere înregistrarea rezultatelor imediate, nu trebuie făcută nicio diferență între participanții care finalizează intervenția și cei care pleacă mai devreme în orice moment. Intervalul de timp de patru săptămâni permite urmărirea "</w:t>
            </w:r>
            <w:r w:rsidR="00FC49C8" w:rsidRPr="001B1CEC">
              <w:rPr>
                <w:rFonts w:asciiTheme="minorHAnsi" w:hAnsiTheme="minorHAnsi" w:cstheme="minorHAnsi"/>
                <w:i/>
                <w:iCs/>
                <w:color w:val="002060"/>
                <w:sz w:val="24"/>
                <w:szCs w:val="24"/>
                <w:lang w:val="ro-RO"/>
              </w:rPr>
              <w:t>neprezentărilor</w:t>
            </w:r>
            <w:r w:rsidR="00FC49C8" w:rsidRPr="001B1CEC">
              <w:rPr>
                <w:rFonts w:asciiTheme="minorHAnsi" w:hAnsiTheme="minorHAnsi" w:cstheme="minorHAnsi"/>
                <w:color w:val="002060"/>
                <w:sz w:val="24"/>
                <w:szCs w:val="24"/>
                <w:lang w:val="ro-RO"/>
              </w:rPr>
              <w:t xml:space="preserve">" în timpul ultimei sesiuni. Dacă un participant părăsește o operațiune, dar revine la o dată ulterioară la aceeași operațiune, există încă o singură înregistrare de participare. În acest caz, fișa de participare existentă ar trebui actualizată. Data de începere și informațiile referitoare la indicatorii de realizare ai acestei fișe de participare ar trebui să se refere întotdeauna la prima participare și, prin urmare, informațiile nu fie modificate la reintrarea în operațiune/ proiect. După a doua participare, data plecării și datele referitoare la indicatorii de rezultat ar trebui actualizate pentru a reflecta situația de la ieșirea finală. Revizuirile înregistrărilor privind participarea individuală vor </w:t>
            </w:r>
            <w:r w:rsidR="00FC49C8" w:rsidRPr="001B1CEC">
              <w:rPr>
                <w:rFonts w:asciiTheme="minorHAnsi" w:hAnsiTheme="minorHAnsi" w:cstheme="minorHAnsi"/>
                <w:color w:val="002060"/>
                <w:sz w:val="24"/>
                <w:szCs w:val="24"/>
                <w:lang w:val="ro-RO"/>
              </w:rPr>
              <w:lastRenderedPageBreak/>
              <w:t>trebui să se reflecte până la indicatorii de rezultat agregat relevanți. Dacă primul rezultat a fost deja raportat, următoarea transmitere de date ar trebui să reflecte datele actualizate.</w:t>
            </w:r>
          </w:p>
          <w:p w14:paraId="2D6293F5" w14:textId="77777777" w:rsidR="00FC49C8" w:rsidRPr="001B1CEC" w:rsidRDefault="00000000" w:rsidP="001B1CEC">
            <w:pPr>
              <w:spacing w:before="60" w:after="0" w:line="240" w:lineRule="auto"/>
              <w:jc w:val="both"/>
              <w:rPr>
                <w:rFonts w:asciiTheme="minorHAnsi" w:hAnsiTheme="minorHAnsi" w:cstheme="minorHAnsi"/>
                <w:sz w:val="24"/>
                <w:szCs w:val="24"/>
              </w:rPr>
            </w:pPr>
            <w:hyperlink r:id="rId8" w:history="1">
              <w:r w:rsidR="00FC49C8" w:rsidRPr="001B1CEC">
                <w:rPr>
                  <w:rStyle w:val="cf01"/>
                  <w:rFonts w:asciiTheme="minorHAnsi" w:hAnsiTheme="minorHAnsi" w:cstheme="minorHAnsi"/>
                  <w:color w:val="0000FF"/>
                  <w:sz w:val="24"/>
                  <w:szCs w:val="24"/>
                  <w:u w:val="single"/>
                </w:rPr>
                <w:t>https://ec.europa.eu/sfc/system/files/documents/documents/toolbox-october-2021_0.pdf</w:t>
              </w:r>
            </w:hyperlink>
          </w:p>
          <w:p w14:paraId="7E4D3B47" w14:textId="424E2F0B" w:rsidR="00FC49C8" w:rsidRPr="001B1CEC" w:rsidRDefault="00FC49C8" w:rsidP="001B1CEC">
            <w:pPr>
              <w:spacing w:before="60" w:after="0" w:line="240" w:lineRule="auto"/>
              <w:jc w:val="both"/>
              <w:rPr>
                <w:rFonts w:asciiTheme="minorHAnsi" w:hAnsiTheme="minorHAnsi" w:cstheme="minorHAnsi"/>
                <w:iCs/>
                <w:color w:val="002060"/>
                <w:sz w:val="24"/>
                <w:szCs w:val="24"/>
              </w:rPr>
            </w:pPr>
          </w:p>
        </w:tc>
      </w:tr>
    </w:tbl>
    <w:p w14:paraId="16AEC163" w14:textId="3DBE6C6D" w:rsidR="00CE3918" w:rsidRPr="001B1CEC" w:rsidRDefault="00CE3918" w:rsidP="001B1CEC">
      <w:pPr>
        <w:tabs>
          <w:tab w:val="left" w:pos="11355"/>
        </w:tabs>
        <w:spacing w:before="60" w:after="0" w:line="240" w:lineRule="auto"/>
        <w:rPr>
          <w:rFonts w:asciiTheme="minorHAnsi" w:hAnsiTheme="minorHAnsi" w:cstheme="minorHAnsi"/>
          <w:sz w:val="24"/>
          <w:szCs w:val="24"/>
        </w:rPr>
      </w:pPr>
    </w:p>
    <w:sectPr w:rsidR="00CE3918" w:rsidRPr="001B1CEC" w:rsidSect="003A145D">
      <w:headerReference w:type="default" r:id="rId9"/>
      <w:footerReference w:type="default" r:id="rId10"/>
      <w:pgSz w:w="16838" w:h="11906" w:orient="landscape"/>
      <w:pgMar w:top="1417" w:right="110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316B3" w14:textId="77777777" w:rsidR="00250863" w:rsidRDefault="00250863" w:rsidP="00321234">
      <w:pPr>
        <w:spacing w:after="0" w:line="240" w:lineRule="auto"/>
      </w:pPr>
      <w:r>
        <w:separator/>
      </w:r>
    </w:p>
  </w:endnote>
  <w:endnote w:type="continuationSeparator" w:id="0">
    <w:p w14:paraId="5CEAAFF8" w14:textId="77777777" w:rsidR="00250863" w:rsidRDefault="00250863"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UniSansRegular">
    <w:altName w:val="Arial"/>
    <w:panose1 w:val="00000000000000000000"/>
    <w:charset w:val="00"/>
    <w:family w:val="swiss"/>
    <w:notTrueType/>
    <w:pitch w:val="default"/>
    <w:sig w:usb0="00000001"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D5320" w14:textId="77777777" w:rsidR="00CE3918" w:rsidRPr="0072534F" w:rsidRDefault="00CE3918">
    <w:pPr>
      <w:pStyle w:val="Subsol"/>
      <w:jc w:val="right"/>
      <w:rPr>
        <w:b/>
        <w:color w:val="17365D"/>
        <w:sz w:val="20"/>
        <w:szCs w:val="20"/>
      </w:rPr>
    </w:pPr>
    <w:r w:rsidRPr="0072534F">
      <w:rPr>
        <w:b/>
        <w:color w:val="17365D"/>
        <w:sz w:val="20"/>
        <w:szCs w:val="20"/>
      </w:rPr>
      <w:fldChar w:fldCharType="begin"/>
    </w:r>
    <w:r w:rsidRPr="0072534F">
      <w:rPr>
        <w:b/>
        <w:color w:val="17365D"/>
        <w:sz w:val="20"/>
        <w:szCs w:val="20"/>
      </w:rPr>
      <w:instrText>PAGE   \* MERGEFORMAT</w:instrText>
    </w:r>
    <w:r w:rsidRPr="0072534F">
      <w:rPr>
        <w:b/>
        <w:color w:val="17365D"/>
        <w:sz w:val="20"/>
        <w:szCs w:val="20"/>
      </w:rPr>
      <w:fldChar w:fldCharType="separate"/>
    </w:r>
    <w:r w:rsidR="00074230">
      <w:rPr>
        <w:b/>
        <w:noProof/>
        <w:color w:val="17365D"/>
        <w:sz w:val="20"/>
        <w:szCs w:val="20"/>
      </w:rPr>
      <w:t>5</w:t>
    </w:r>
    <w:r w:rsidRPr="0072534F">
      <w:rPr>
        <w:b/>
        <w:color w:val="17365D"/>
        <w:sz w:val="20"/>
        <w:szCs w:val="20"/>
      </w:rPr>
      <w:fldChar w:fldCharType="end"/>
    </w:r>
  </w:p>
  <w:p w14:paraId="4FEAC605" w14:textId="77777777" w:rsidR="00CE3918" w:rsidRDefault="00CE3918" w:rsidP="00AE3D62">
    <w:pPr>
      <w:pStyle w:val="Subsol"/>
      <w:jc w:val="center"/>
      <w:rPr>
        <w:b/>
        <w:i/>
        <w:color w:val="1F4E79"/>
      </w:rPr>
    </w:pPr>
  </w:p>
  <w:p w14:paraId="42445EB6" w14:textId="158139DD" w:rsidR="00CE3918" w:rsidRPr="0047527F" w:rsidRDefault="00CE3918" w:rsidP="0047527F">
    <w:pPr>
      <w:pStyle w:val="Subsol"/>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8004F" w14:textId="77777777" w:rsidR="00250863" w:rsidRDefault="00250863" w:rsidP="00321234">
      <w:pPr>
        <w:spacing w:after="0" w:line="240" w:lineRule="auto"/>
      </w:pPr>
      <w:r>
        <w:separator/>
      </w:r>
    </w:p>
  </w:footnote>
  <w:footnote w:type="continuationSeparator" w:id="0">
    <w:p w14:paraId="10B6B76C" w14:textId="77777777" w:rsidR="00250863" w:rsidRDefault="00250863" w:rsidP="00321234">
      <w:pPr>
        <w:spacing w:after="0" w:line="240" w:lineRule="auto"/>
      </w:pPr>
      <w:r>
        <w:continuationSeparator/>
      </w:r>
    </w:p>
  </w:footnote>
  <w:footnote w:id="1">
    <w:p w14:paraId="054D7FA1" w14:textId="3AF34D7E" w:rsidR="00DA41B8" w:rsidRPr="00952EDB" w:rsidRDefault="00DA41B8">
      <w:pPr>
        <w:pStyle w:val="Textnotdesubsol"/>
        <w:rPr>
          <w:rFonts w:asciiTheme="minorHAnsi" w:hAnsiTheme="minorHAnsi" w:cstheme="minorHAnsi"/>
          <w:sz w:val="18"/>
          <w:szCs w:val="18"/>
          <w:lang w:val="pt-PT"/>
        </w:rPr>
      </w:pPr>
      <w:r w:rsidRPr="00952EDB">
        <w:rPr>
          <w:rStyle w:val="Referinnotdesubsol"/>
          <w:rFonts w:asciiTheme="minorHAnsi" w:hAnsiTheme="minorHAnsi" w:cstheme="minorHAnsi"/>
          <w:color w:val="002060"/>
          <w:sz w:val="18"/>
          <w:szCs w:val="18"/>
        </w:rPr>
        <w:footnoteRef/>
      </w:r>
      <w:r w:rsidRPr="00952EDB">
        <w:rPr>
          <w:rFonts w:asciiTheme="minorHAnsi" w:hAnsiTheme="minorHAnsi" w:cstheme="minorHAnsi"/>
          <w:color w:val="002060"/>
          <w:sz w:val="18"/>
          <w:szCs w:val="18"/>
        </w:rPr>
        <w:t xml:space="preserve"> au titlu de exemplificare, nu exhaustiv</w:t>
      </w:r>
    </w:p>
  </w:footnote>
  <w:footnote w:id="2">
    <w:p w14:paraId="45D6225D" w14:textId="77777777" w:rsidR="00C34D7B" w:rsidRPr="007E6540" w:rsidRDefault="00C34D7B" w:rsidP="00C34D7B">
      <w:pPr>
        <w:pStyle w:val="Textnotdesubsol"/>
        <w:rPr>
          <w:color w:val="002060"/>
        </w:rPr>
      </w:pPr>
      <w:r w:rsidRPr="007E6540">
        <w:rPr>
          <w:rStyle w:val="Referinnotdesubsol"/>
          <w:color w:val="002060"/>
        </w:rPr>
        <w:footnoteRef/>
      </w:r>
      <w:r w:rsidRPr="007E6540">
        <w:rPr>
          <w:color w:val="002060"/>
        </w:rPr>
        <w:t xml:space="preserve"> pentru programul de screening al populației pentru boli hepatice cronice</w:t>
      </w:r>
    </w:p>
  </w:footnote>
  <w:footnote w:id="3">
    <w:p w14:paraId="2529B318" w14:textId="77777777" w:rsidR="00C34D7B" w:rsidRPr="00C34D7B" w:rsidRDefault="00C34D7B" w:rsidP="00C34D7B">
      <w:pPr>
        <w:pStyle w:val="Textnotdesubsol"/>
        <w:rPr>
          <w:rFonts w:asciiTheme="minorHAnsi" w:hAnsiTheme="minorHAnsi" w:cstheme="minorHAnsi"/>
          <w:sz w:val="18"/>
          <w:szCs w:val="18"/>
        </w:rPr>
      </w:pPr>
      <w:r w:rsidRPr="00C34D7B">
        <w:rPr>
          <w:rStyle w:val="Referinnotdesubsol"/>
          <w:rFonts w:asciiTheme="minorHAnsi" w:hAnsiTheme="minorHAnsi" w:cstheme="minorHAnsi"/>
          <w:sz w:val="18"/>
          <w:szCs w:val="18"/>
        </w:rPr>
        <w:footnoteRef/>
      </w:r>
      <w:r w:rsidRPr="00C34D7B">
        <w:rPr>
          <w:rFonts w:asciiTheme="minorHAnsi" w:hAnsiTheme="minorHAnsi" w:cstheme="minorHAnsi"/>
          <w:sz w:val="18"/>
          <w:szCs w:val="18"/>
        </w:rPr>
        <w:t xml:space="preserve"> </w:t>
      </w:r>
      <w:r w:rsidRPr="00C34D7B">
        <w:rPr>
          <w:rFonts w:asciiTheme="minorHAnsi" w:hAnsiTheme="minorHAnsi" w:cstheme="minorHAnsi"/>
          <w:color w:val="002060"/>
          <w:sz w:val="18"/>
          <w:szCs w:val="18"/>
        </w:rPr>
        <w:t>implicată/ care poate fi implicată în implementarea de programe de screening al populației pentru boli hepatitice cronice</w:t>
      </w:r>
    </w:p>
  </w:footnote>
  <w:footnote w:id="4">
    <w:p w14:paraId="1CA60E2E" w14:textId="77777777" w:rsidR="00FC49C8" w:rsidRDefault="00FC49C8"/>
  </w:footnote>
  <w:footnote w:id="5">
    <w:p w14:paraId="1ED904DD" w14:textId="1BAF4EC8" w:rsidR="00FC49C8" w:rsidRPr="00CC6FD1" w:rsidRDefault="00FC49C8" w:rsidP="00CC6FD1">
      <w:pPr>
        <w:pStyle w:val="Textnotdesubsol"/>
        <w:jc w:val="both"/>
        <w:rPr>
          <w:rFonts w:asciiTheme="minorHAnsi" w:hAnsiTheme="minorHAnsi" w:cstheme="minorHAnsi"/>
          <w:color w:val="002060"/>
          <w:sz w:val="18"/>
          <w:szCs w:val="18"/>
        </w:rPr>
      </w:pPr>
      <w:r w:rsidRPr="000C7B2D">
        <w:rPr>
          <w:rFonts w:eastAsia="Calibri"/>
          <w:sz w:val="22"/>
          <w:szCs w:val="22"/>
          <w:vertAlign w:val="superscript"/>
          <w:lang w:eastAsia="en-US"/>
        </w:rPr>
        <w:footnoteRef/>
      </w:r>
      <w:r w:rsidRPr="000C7B2D">
        <w:rPr>
          <w:rFonts w:asciiTheme="minorHAnsi" w:eastAsia="Calibri" w:hAnsiTheme="minorHAnsi" w:cstheme="minorHAnsi"/>
          <w:color w:val="002060"/>
          <w:sz w:val="22"/>
          <w:szCs w:val="22"/>
          <w:vertAlign w:val="superscript"/>
          <w:lang w:eastAsia="en-US"/>
        </w:rPr>
        <w:t xml:space="preserve"> </w:t>
      </w:r>
      <w:proofErr w:type="spellStart"/>
      <w:r w:rsidRPr="000C7B2D">
        <w:rPr>
          <w:rFonts w:asciiTheme="minorHAnsi" w:eastAsia="Calibri" w:hAnsiTheme="minorHAnsi" w:cstheme="minorHAnsi"/>
          <w:color w:val="002060"/>
          <w:sz w:val="18"/>
          <w:szCs w:val="18"/>
          <w:lang w:eastAsia="en-US"/>
        </w:rPr>
        <w:t>şi</w:t>
      </w:r>
      <w:proofErr w:type="spellEnd"/>
      <w:r w:rsidRPr="000C7B2D">
        <w:rPr>
          <w:rFonts w:asciiTheme="minorHAnsi" w:eastAsia="Calibri" w:hAnsiTheme="minorHAnsi" w:cstheme="minorHAnsi"/>
          <w:color w:val="002060"/>
          <w:sz w:val="18"/>
          <w:szCs w:val="18"/>
          <w:lang w:eastAsia="en-US"/>
        </w:rPr>
        <w:t xml:space="preserve"> care la data intrării în proiectul finanțat din FSE+ îndeplineau cumulativ criteriile menționate la indicatorul de realizare EECO01.</w:t>
      </w:r>
    </w:p>
  </w:footnote>
  <w:footnote w:id="6">
    <w:p w14:paraId="1AD93E07" w14:textId="77777777" w:rsidR="00197EB1" w:rsidRDefault="00197EB1" w:rsidP="00197EB1">
      <w:pPr>
        <w:pStyle w:val="Textnotdesubsol"/>
        <w:rPr>
          <w:rFonts w:ascii="Trebuchet MS" w:eastAsia="Calibri" w:hAnsi="Trebuchet MS" w:cs="Times New Roman"/>
          <w:color w:val="002060"/>
          <w:sz w:val="16"/>
          <w:szCs w:val="16"/>
          <w:lang w:eastAsia="en-US"/>
        </w:rPr>
      </w:pPr>
      <w:r w:rsidRPr="00B234C4">
        <w:rPr>
          <w:rFonts w:ascii="Trebuchet MS" w:eastAsia="Calibri" w:hAnsi="Trebuchet MS"/>
          <w:color w:val="002060"/>
          <w:sz w:val="16"/>
          <w:szCs w:val="16"/>
          <w:vertAlign w:val="superscript"/>
        </w:rPr>
        <w:footnoteRef/>
      </w:r>
      <w:r w:rsidRPr="00B234C4">
        <w:rPr>
          <w:rFonts w:ascii="Trebuchet MS" w:eastAsia="Calibri" w:hAnsi="Trebuchet MS" w:cs="Times New Roman"/>
          <w:color w:val="002060"/>
          <w:sz w:val="16"/>
          <w:szCs w:val="16"/>
          <w:lang w:eastAsia="en-US"/>
        </w:rPr>
        <w:t xml:space="preserve"> </w:t>
      </w:r>
      <w:hyperlink r:id="rId1" w:history="1">
        <w:r w:rsidRPr="00186A05">
          <w:rPr>
            <w:rStyle w:val="Hyperlink"/>
            <w:rFonts w:ascii="Trebuchet MS" w:eastAsia="Calibri" w:hAnsi="Trebuchet MS"/>
            <w:sz w:val="16"/>
            <w:szCs w:val="16"/>
            <w:lang w:eastAsia="en-US"/>
          </w:rPr>
          <w:t>http://eur-lex.europa.eu/legal-content/RO/TXT/PDF/?uri=CELEX:32013R1304&amp;from=RO</w:t>
        </w:r>
      </w:hyperlink>
    </w:p>
    <w:p w14:paraId="1B2D4D70" w14:textId="77777777" w:rsidR="00197EB1" w:rsidRPr="007615FA" w:rsidRDefault="00197EB1" w:rsidP="00197EB1">
      <w:pPr>
        <w:pStyle w:val="Textnotdesubsol"/>
        <w:rPr>
          <w:rFonts w:ascii="Calibri" w:hAnsi="Calibr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FCE75" w14:textId="77777777" w:rsidR="003A145D" w:rsidRPr="00F81B93" w:rsidRDefault="00C92AD3" w:rsidP="003A145D">
    <w:pPr>
      <w:spacing w:before="60" w:after="0" w:line="240" w:lineRule="auto"/>
      <w:ind w:right="120"/>
      <w:jc w:val="center"/>
      <w:rPr>
        <w:rFonts w:asciiTheme="minorHAnsi" w:eastAsiaTheme="minorHAnsi" w:hAnsiTheme="minorHAnsi" w:cstheme="minorHAnsi"/>
        <w:b/>
        <w:bCs/>
        <w:color w:val="17365D"/>
        <w:kern w:val="2"/>
        <w14:ligatures w14:val="standardContextual"/>
      </w:rPr>
    </w:pPr>
    <w:r w:rsidRPr="00F81B93">
      <w:rPr>
        <w:rFonts w:asciiTheme="minorHAnsi" w:eastAsiaTheme="minorHAnsi" w:hAnsiTheme="minorHAnsi" w:cstheme="minorHAnsi"/>
        <w:b/>
        <w:bCs/>
        <w:color w:val="17365D"/>
        <w:kern w:val="2"/>
        <w14:ligatures w14:val="standardContextual"/>
      </w:rPr>
      <w:t>Ghidul solicitantului:</w:t>
    </w:r>
    <w:r w:rsidR="003A145D" w:rsidRPr="00F81B93">
      <w:rPr>
        <w:rFonts w:asciiTheme="minorHAnsi" w:eastAsiaTheme="minorHAnsi" w:hAnsiTheme="minorHAnsi" w:cstheme="minorHAnsi"/>
        <w:b/>
        <w:bCs/>
        <w:color w:val="17365D"/>
        <w:kern w:val="2"/>
        <w14:ligatures w14:val="standardContextual"/>
      </w:rPr>
      <w:t xml:space="preserve"> </w:t>
    </w:r>
    <w:r w:rsidR="003A145D" w:rsidRPr="008E16DE">
      <w:rPr>
        <w:rFonts w:asciiTheme="minorHAnsi" w:eastAsiaTheme="minorHAnsi" w:hAnsiTheme="minorHAnsi" w:cstheme="minorHAnsi"/>
        <w:b/>
        <w:bCs/>
        <w:i/>
        <w:iCs/>
        <w:color w:val="17365D"/>
        <w:kern w:val="2"/>
        <w14:ligatures w14:val="standardContextual"/>
      </w:rPr>
      <w:t>“Măsuri sistemice de planificare, monitorizare și control al calității programului de screening pentru boli hepatice cronice - etapa I”</w:t>
    </w:r>
  </w:p>
  <w:p w14:paraId="25631F8F" w14:textId="66A05317" w:rsidR="00C92AD3" w:rsidRPr="003A145D" w:rsidRDefault="00C92AD3" w:rsidP="00C92AD3">
    <w:pPr>
      <w:pStyle w:val="Subsol"/>
      <w:rPr>
        <w:rFonts w:asciiTheme="minorHAnsi" w:hAnsiTheme="minorHAnsi" w:cstheme="minorHAns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21F0B29"/>
    <w:multiLevelType w:val="hybridMultilevel"/>
    <w:tmpl w:val="CF4C4C24"/>
    <w:lvl w:ilvl="0" w:tplc="31E0A8FE">
      <w:start w:val="1"/>
      <w:numFmt w:val="bullet"/>
      <w:lvlText w:val="o"/>
      <w:lvlJc w:val="left"/>
      <w:pPr>
        <w:ind w:left="720" w:hanging="360"/>
      </w:pPr>
      <w:rPr>
        <w:rFonts w:ascii="Courier New" w:hAnsi="Courier New"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FA0790"/>
    <w:multiLevelType w:val="hybridMultilevel"/>
    <w:tmpl w:val="A59821D2"/>
    <w:lvl w:ilvl="0" w:tplc="7FE03034">
      <w:start w:val="3"/>
      <w:numFmt w:val="bullet"/>
      <w:lvlText w:val=""/>
      <w:lvlJc w:val="left"/>
      <w:pPr>
        <w:ind w:left="720" w:hanging="360"/>
      </w:pPr>
      <w:rPr>
        <w:rFonts w:ascii="Symbol" w:eastAsia="Times New Roman" w:hAnsi="Symbol" w:hint="default"/>
        <w:b/>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9156F"/>
    <w:multiLevelType w:val="hybridMultilevel"/>
    <w:tmpl w:val="EC4A9962"/>
    <w:lvl w:ilvl="0" w:tplc="707A7784">
      <w:start w:val="1"/>
      <w:numFmt w:val="lowerLetter"/>
      <w:lvlText w:val="%1)"/>
      <w:lvlJc w:val="left"/>
      <w:pPr>
        <w:ind w:left="360" w:hanging="360"/>
      </w:pPr>
      <w:rPr>
        <w:rFonts w:hint="default"/>
        <w:color w:val="00206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E05F72"/>
    <w:multiLevelType w:val="hybridMultilevel"/>
    <w:tmpl w:val="8A0EE3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1965616"/>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E51229"/>
    <w:multiLevelType w:val="hybridMultilevel"/>
    <w:tmpl w:val="C0AE7FE8"/>
    <w:lvl w:ilvl="0" w:tplc="146014B0">
      <w:start w:val="1"/>
      <w:numFmt w:val="bullet"/>
      <w:lvlText w:val=""/>
      <w:lvlJc w:val="left"/>
      <w:pPr>
        <w:ind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502256A"/>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2" w15:restartNumberingAfterBreak="0">
    <w:nsid w:val="16492432"/>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561920"/>
    <w:multiLevelType w:val="hybridMultilevel"/>
    <w:tmpl w:val="BE34843C"/>
    <w:lvl w:ilvl="0" w:tplc="CFFC91D6">
      <w:start w:val="1"/>
      <w:numFmt w:val="lowerLetter"/>
      <w:lvlText w:val="%1)"/>
      <w:lvlJc w:val="left"/>
      <w:pPr>
        <w:ind w:left="720" w:hanging="360"/>
      </w:pPr>
      <w:rPr>
        <w:rFonts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A642DE8"/>
    <w:multiLevelType w:val="hybridMultilevel"/>
    <w:tmpl w:val="AD262816"/>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BB066E1"/>
    <w:multiLevelType w:val="hybridMultilevel"/>
    <w:tmpl w:val="4A76E946"/>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2A24890"/>
    <w:multiLevelType w:val="hybridMultilevel"/>
    <w:tmpl w:val="FEAE1E4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162C69"/>
    <w:multiLevelType w:val="hybridMultilevel"/>
    <w:tmpl w:val="18FAB18A"/>
    <w:lvl w:ilvl="0" w:tplc="146014B0">
      <w:start w:val="1"/>
      <w:numFmt w:val="bullet"/>
      <w:lvlText w:val=""/>
      <w:lvlJc w:val="left"/>
      <w:pPr>
        <w:ind w:left="360" w:hanging="360"/>
      </w:pPr>
      <w:rPr>
        <w:rFonts w:ascii="Wingdings 3" w:hAnsi="Wingdings 3" w:hint="default"/>
        <w:color w:val="FFC000"/>
        <w:sz w:val="16"/>
      </w:rPr>
    </w:lvl>
    <w:lvl w:ilvl="1" w:tplc="AC04A996">
      <w:start w:val="1"/>
      <w:numFmt w:val="bullet"/>
      <w:lvlText w:val="o"/>
      <w:lvlJc w:val="left"/>
      <w:pPr>
        <w:ind w:left="1080" w:hanging="360"/>
      </w:pPr>
      <w:rPr>
        <w:rFonts w:ascii="Courier New" w:hAnsi="Courier New" w:hint="default"/>
        <w:color w:val="002060"/>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28587F81"/>
    <w:multiLevelType w:val="hybridMultilevel"/>
    <w:tmpl w:val="EDA8EF7C"/>
    <w:lvl w:ilvl="0" w:tplc="CFFC91D6">
      <w:start w:val="1"/>
      <w:numFmt w:val="lowerLetter"/>
      <w:lvlText w:val="%1)"/>
      <w:lvlJc w:val="left"/>
      <w:pPr>
        <w:ind w:left="720" w:hanging="360"/>
      </w:pPr>
      <w:rPr>
        <w:rFonts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862667E"/>
    <w:multiLevelType w:val="hybridMultilevel"/>
    <w:tmpl w:val="7F9015B2"/>
    <w:lvl w:ilvl="0" w:tplc="309888FE">
      <w:start w:val="1"/>
      <w:numFmt w:val="bullet"/>
      <w:lvlText w:val=""/>
      <w:lvlJc w:val="left"/>
      <w:pPr>
        <w:ind w:left="360" w:hanging="360"/>
      </w:pPr>
      <w:rPr>
        <w:rFonts w:ascii="Wingdings" w:hAnsi="Wingdings" w:hint="default"/>
        <w:color w:val="17365D"/>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2CCB2F94"/>
    <w:multiLevelType w:val="hybridMultilevel"/>
    <w:tmpl w:val="055CF16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0C1A56"/>
    <w:multiLevelType w:val="hybridMultilevel"/>
    <w:tmpl w:val="26ACE58C"/>
    <w:lvl w:ilvl="0" w:tplc="309888FE">
      <w:start w:val="1"/>
      <w:numFmt w:val="bullet"/>
      <w:lvlText w:val=""/>
      <w:lvlJc w:val="left"/>
      <w:pPr>
        <w:ind w:left="360" w:hanging="360"/>
      </w:pPr>
      <w:rPr>
        <w:rFonts w:ascii="Wingdings" w:hAnsi="Wingdings" w:hint="default"/>
        <w:color w:val="17365D"/>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2F44781D"/>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035117C"/>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12F2546"/>
    <w:multiLevelType w:val="hybridMultilevel"/>
    <w:tmpl w:val="514E8D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338F3591"/>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7" w15:restartNumberingAfterBreak="0">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38654A2D"/>
    <w:multiLevelType w:val="hybridMultilevel"/>
    <w:tmpl w:val="B8589C4A"/>
    <w:lvl w:ilvl="0" w:tplc="757EBC8A">
      <w:start w:val="1"/>
      <w:numFmt w:val="upperLetter"/>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0" w15:restartNumberingAfterBreak="0">
    <w:nsid w:val="39BF1A1D"/>
    <w:multiLevelType w:val="hybridMultilevel"/>
    <w:tmpl w:val="892CCECE"/>
    <w:lvl w:ilvl="0" w:tplc="CFFC91D6">
      <w:start w:val="1"/>
      <w:numFmt w:val="lowerLetter"/>
      <w:lvlText w:val="%1)"/>
      <w:lvlJc w:val="left"/>
      <w:pPr>
        <w:ind w:left="720" w:hanging="360"/>
      </w:pPr>
      <w:rPr>
        <w:rFonts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2144A93"/>
    <w:multiLevelType w:val="hybridMultilevel"/>
    <w:tmpl w:val="8502094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428A78D7"/>
    <w:multiLevelType w:val="hybridMultilevel"/>
    <w:tmpl w:val="57D876B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30736DD"/>
    <w:multiLevelType w:val="hybridMultilevel"/>
    <w:tmpl w:val="2F621638"/>
    <w:lvl w:ilvl="0" w:tplc="04090019">
      <w:start w:val="1"/>
      <w:numFmt w:val="lowerLetter"/>
      <w:lvlText w:val="%1."/>
      <w:lvlJc w:val="left"/>
      <w:pPr>
        <w:ind w:left="720" w:hanging="360"/>
      </w:pPr>
    </w:lvl>
    <w:lvl w:ilvl="1" w:tplc="AC04A996">
      <w:start w:val="1"/>
      <w:numFmt w:val="bullet"/>
      <w:lvlText w:val="o"/>
      <w:lvlJc w:val="left"/>
      <w:pPr>
        <w:ind w:left="1440" w:hanging="360"/>
      </w:pPr>
      <w:rPr>
        <w:rFonts w:ascii="Courier New" w:hAnsi="Courier New" w:hint="default"/>
        <w:color w:val="00206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FE37E2"/>
    <w:multiLevelType w:val="hybridMultilevel"/>
    <w:tmpl w:val="CD12CE40"/>
    <w:lvl w:ilvl="0" w:tplc="EF80A8A2">
      <w:start w:val="1"/>
      <w:numFmt w:val="lowerLetter"/>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5"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70F5A2E"/>
    <w:multiLevelType w:val="hybridMultilevel"/>
    <w:tmpl w:val="DAFEE3F6"/>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7926FE2"/>
    <w:multiLevelType w:val="hybridMultilevel"/>
    <w:tmpl w:val="213A07BE"/>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487A4358"/>
    <w:multiLevelType w:val="hybridMultilevel"/>
    <w:tmpl w:val="CD12CE40"/>
    <w:lvl w:ilvl="0" w:tplc="EF80A8A2">
      <w:start w:val="1"/>
      <w:numFmt w:val="lowerLetter"/>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0" w15:restartNumberingAfterBreak="0">
    <w:nsid w:val="4CC61D4A"/>
    <w:multiLevelType w:val="hybridMultilevel"/>
    <w:tmpl w:val="DA64D63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CF04E66"/>
    <w:multiLevelType w:val="hybridMultilevel"/>
    <w:tmpl w:val="B274961A"/>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CE6884"/>
    <w:multiLevelType w:val="hybridMultilevel"/>
    <w:tmpl w:val="C0307052"/>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15:restartNumberingAfterBreak="0">
    <w:nsid w:val="504D4F75"/>
    <w:multiLevelType w:val="hybridMultilevel"/>
    <w:tmpl w:val="08E464C4"/>
    <w:lvl w:ilvl="0" w:tplc="309888FE">
      <w:start w:val="1"/>
      <w:numFmt w:val="bullet"/>
      <w:lvlText w:val=""/>
      <w:lvlJc w:val="left"/>
      <w:pPr>
        <w:ind w:left="360" w:hanging="360"/>
      </w:pPr>
      <w:rPr>
        <w:rFonts w:ascii="Wingdings" w:hAnsi="Wingdings" w:hint="default"/>
        <w:color w:val="17365D"/>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15:restartNumberingAfterBreak="0">
    <w:nsid w:val="509C3D40"/>
    <w:multiLevelType w:val="hybridMultilevel"/>
    <w:tmpl w:val="5BBCA1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EC43C1"/>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23448C0"/>
    <w:multiLevelType w:val="hybridMultilevel"/>
    <w:tmpl w:val="EF4271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532D3BC4"/>
    <w:multiLevelType w:val="hybridMultilevel"/>
    <w:tmpl w:val="3F96E888"/>
    <w:lvl w:ilvl="0" w:tplc="309888FE">
      <w:start w:val="1"/>
      <w:numFmt w:val="bullet"/>
      <w:lvlText w:val=""/>
      <w:lvlJc w:val="left"/>
      <w:pPr>
        <w:ind w:left="1080" w:hanging="360"/>
      </w:pPr>
      <w:rPr>
        <w:rFonts w:ascii="Wingdings" w:hAnsi="Wingdings" w:hint="default"/>
        <w:color w:val="17365D"/>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570C2D32"/>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76B5E41"/>
    <w:multiLevelType w:val="hybridMultilevel"/>
    <w:tmpl w:val="4D947B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5A3C6CD1"/>
    <w:multiLevelType w:val="hybridMultilevel"/>
    <w:tmpl w:val="C3508CF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5AA122EA"/>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2"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5EDB4FBD"/>
    <w:multiLevelType w:val="hybridMultilevel"/>
    <w:tmpl w:val="973E9EDA"/>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5F976BD2"/>
    <w:multiLevelType w:val="hybridMultilevel"/>
    <w:tmpl w:val="3ADC8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15:restartNumberingAfterBreak="0">
    <w:nsid w:val="69453AFA"/>
    <w:multiLevelType w:val="hybridMultilevel"/>
    <w:tmpl w:val="9AF2D3E4"/>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A0F0BE8"/>
    <w:multiLevelType w:val="hybridMultilevel"/>
    <w:tmpl w:val="DC622F4E"/>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6C4E42DF"/>
    <w:multiLevelType w:val="hybridMultilevel"/>
    <w:tmpl w:val="72209922"/>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0" w15:restartNumberingAfterBreak="0">
    <w:nsid w:val="6CE1410D"/>
    <w:multiLevelType w:val="hybridMultilevel"/>
    <w:tmpl w:val="C8DAFD4E"/>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1" w15:restartNumberingAfterBreak="0">
    <w:nsid w:val="710B03B3"/>
    <w:multiLevelType w:val="hybridMultilevel"/>
    <w:tmpl w:val="442EEC8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2" w15:restartNumberingAfterBreak="0">
    <w:nsid w:val="71E47602"/>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4" w15:restartNumberingAfterBreak="0">
    <w:nsid w:val="726D2323"/>
    <w:multiLevelType w:val="hybridMultilevel"/>
    <w:tmpl w:val="5A5264F8"/>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5" w15:restartNumberingAfterBreak="0">
    <w:nsid w:val="731D7323"/>
    <w:multiLevelType w:val="hybridMultilevel"/>
    <w:tmpl w:val="176CD4A2"/>
    <w:lvl w:ilvl="0" w:tplc="0BDE9972">
      <w:start w:val="1"/>
      <w:numFmt w:val="decimal"/>
      <w:lvlText w:val="(%1)"/>
      <w:lvlJc w:val="left"/>
      <w:pPr>
        <w:ind w:left="1068" w:hanging="360"/>
      </w:pPr>
      <w:rPr>
        <w:rFonts w:cs="Times New Roman" w:hint="default"/>
      </w:rPr>
    </w:lvl>
    <w:lvl w:ilvl="1" w:tplc="04180019" w:tentative="1">
      <w:start w:val="1"/>
      <w:numFmt w:val="lowerLetter"/>
      <w:lvlText w:val="%2."/>
      <w:lvlJc w:val="left"/>
      <w:pPr>
        <w:ind w:left="1788" w:hanging="360"/>
      </w:pPr>
      <w:rPr>
        <w:rFonts w:cs="Times New Roman"/>
      </w:rPr>
    </w:lvl>
    <w:lvl w:ilvl="2" w:tplc="0418001B" w:tentative="1">
      <w:start w:val="1"/>
      <w:numFmt w:val="lowerRoman"/>
      <w:lvlText w:val="%3."/>
      <w:lvlJc w:val="right"/>
      <w:pPr>
        <w:ind w:left="2508" w:hanging="180"/>
      </w:pPr>
      <w:rPr>
        <w:rFonts w:cs="Times New Roman"/>
      </w:rPr>
    </w:lvl>
    <w:lvl w:ilvl="3" w:tplc="0418000F" w:tentative="1">
      <w:start w:val="1"/>
      <w:numFmt w:val="decimal"/>
      <w:lvlText w:val="%4."/>
      <w:lvlJc w:val="left"/>
      <w:pPr>
        <w:ind w:left="3228" w:hanging="360"/>
      </w:pPr>
      <w:rPr>
        <w:rFonts w:cs="Times New Roman"/>
      </w:rPr>
    </w:lvl>
    <w:lvl w:ilvl="4" w:tplc="04180019" w:tentative="1">
      <w:start w:val="1"/>
      <w:numFmt w:val="lowerLetter"/>
      <w:lvlText w:val="%5."/>
      <w:lvlJc w:val="left"/>
      <w:pPr>
        <w:ind w:left="3948" w:hanging="360"/>
      </w:pPr>
      <w:rPr>
        <w:rFonts w:cs="Times New Roman"/>
      </w:rPr>
    </w:lvl>
    <w:lvl w:ilvl="5" w:tplc="0418001B" w:tentative="1">
      <w:start w:val="1"/>
      <w:numFmt w:val="lowerRoman"/>
      <w:lvlText w:val="%6."/>
      <w:lvlJc w:val="right"/>
      <w:pPr>
        <w:ind w:left="4668" w:hanging="180"/>
      </w:pPr>
      <w:rPr>
        <w:rFonts w:cs="Times New Roman"/>
      </w:rPr>
    </w:lvl>
    <w:lvl w:ilvl="6" w:tplc="0418000F" w:tentative="1">
      <w:start w:val="1"/>
      <w:numFmt w:val="decimal"/>
      <w:lvlText w:val="%7."/>
      <w:lvlJc w:val="left"/>
      <w:pPr>
        <w:ind w:left="5388" w:hanging="360"/>
      </w:pPr>
      <w:rPr>
        <w:rFonts w:cs="Times New Roman"/>
      </w:rPr>
    </w:lvl>
    <w:lvl w:ilvl="7" w:tplc="04180019" w:tentative="1">
      <w:start w:val="1"/>
      <w:numFmt w:val="lowerLetter"/>
      <w:lvlText w:val="%8."/>
      <w:lvlJc w:val="left"/>
      <w:pPr>
        <w:ind w:left="6108" w:hanging="360"/>
      </w:pPr>
      <w:rPr>
        <w:rFonts w:cs="Times New Roman"/>
      </w:rPr>
    </w:lvl>
    <w:lvl w:ilvl="8" w:tplc="0418001B" w:tentative="1">
      <w:start w:val="1"/>
      <w:numFmt w:val="lowerRoman"/>
      <w:lvlText w:val="%9."/>
      <w:lvlJc w:val="right"/>
      <w:pPr>
        <w:ind w:left="6828" w:hanging="180"/>
      </w:pPr>
      <w:rPr>
        <w:rFonts w:cs="Times New Roman"/>
      </w:rPr>
    </w:lvl>
  </w:abstractNum>
  <w:abstractNum w:abstractNumId="66" w15:restartNumberingAfterBreak="0">
    <w:nsid w:val="746C1A2E"/>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7" w15:restartNumberingAfterBreak="0">
    <w:nsid w:val="76AC02CD"/>
    <w:multiLevelType w:val="hybridMultilevel"/>
    <w:tmpl w:val="58762356"/>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779C76E8"/>
    <w:multiLevelType w:val="hybridMultilevel"/>
    <w:tmpl w:val="EB76C05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0" w15:restartNumberingAfterBreak="0">
    <w:nsid w:val="7BA2388C"/>
    <w:multiLevelType w:val="hybridMultilevel"/>
    <w:tmpl w:val="40B6D67A"/>
    <w:lvl w:ilvl="0" w:tplc="309888FE">
      <w:start w:val="1"/>
      <w:numFmt w:val="bullet"/>
      <w:lvlText w:val=""/>
      <w:lvlJc w:val="left"/>
      <w:pPr>
        <w:ind w:left="360" w:hanging="360"/>
      </w:pPr>
      <w:rPr>
        <w:rFonts w:ascii="Wingdings" w:hAnsi="Wingdings" w:hint="default"/>
        <w:color w:val="17365D"/>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7BD605E1"/>
    <w:multiLevelType w:val="hybridMultilevel"/>
    <w:tmpl w:val="1EB42DFA"/>
    <w:lvl w:ilvl="0" w:tplc="AE347610">
      <w:start w:val="1"/>
      <w:numFmt w:val="bullet"/>
      <w:lvlText w:val=""/>
      <w:lvlJc w:val="left"/>
      <w:pPr>
        <w:ind w:left="360" w:hanging="360"/>
      </w:pPr>
      <w:rPr>
        <w:rFonts w:ascii="Wingdings 3" w:hAnsi="Wingdings 3" w:hint="default"/>
        <w:color w:val="FFC000"/>
        <w:sz w:val="16"/>
      </w:rPr>
    </w:lvl>
    <w:lvl w:ilvl="1" w:tplc="31E0A8FE">
      <w:start w:val="1"/>
      <w:numFmt w:val="bullet"/>
      <w:lvlText w:val="o"/>
      <w:lvlJc w:val="left"/>
      <w:pPr>
        <w:ind w:left="720" w:hanging="360"/>
      </w:pPr>
      <w:rPr>
        <w:rFonts w:ascii="Courier New" w:hAnsi="Courier New"/>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7DEC1D17"/>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16cid:durableId="1206530133">
    <w:abstractNumId w:val="52"/>
  </w:num>
  <w:num w:numId="2" w16cid:durableId="991787979">
    <w:abstractNumId w:val="28"/>
  </w:num>
  <w:num w:numId="3" w16cid:durableId="160000826">
    <w:abstractNumId w:val="55"/>
  </w:num>
  <w:num w:numId="4" w16cid:durableId="1240672163">
    <w:abstractNumId w:val="18"/>
  </w:num>
  <w:num w:numId="5" w16cid:durableId="791826847">
    <w:abstractNumId w:val="9"/>
  </w:num>
  <w:num w:numId="6" w16cid:durableId="430931113">
    <w:abstractNumId w:val="0"/>
  </w:num>
  <w:num w:numId="7" w16cid:durableId="831333390">
    <w:abstractNumId w:val="34"/>
  </w:num>
  <w:num w:numId="8" w16cid:durableId="1542129350">
    <w:abstractNumId w:val="22"/>
  </w:num>
  <w:num w:numId="9" w16cid:durableId="1760177788">
    <w:abstractNumId w:val="63"/>
  </w:num>
  <w:num w:numId="10" w16cid:durableId="1227060861">
    <w:abstractNumId w:val="23"/>
  </w:num>
  <w:num w:numId="11" w16cid:durableId="347829751">
    <w:abstractNumId w:val="69"/>
  </w:num>
  <w:num w:numId="12" w16cid:durableId="666520149">
    <w:abstractNumId w:val="65"/>
  </w:num>
  <w:num w:numId="13" w16cid:durableId="1951619849">
    <w:abstractNumId w:val="20"/>
  </w:num>
  <w:num w:numId="14" w16cid:durableId="12080023">
    <w:abstractNumId w:val="2"/>
  </w:num>
  <w:num w:numId="15" w16cid:durableId="15541089">
    <w:abstractNumId w:val="8"/>
  </w:num>
  <w:num w:numId="16" w16cid:durableId="1535656050">
    <w:abstractNumId w:val="47"/>
  </w:num>
  <w:num w:numId="17" w16cid:durableId="1943342636">
    <w:abstractNumId w:val="45"/>
  </w:num>
  <w:num w:numId="18" w16cid:durableId="1607231651">
    <w:abstractNumId w:val="7"/>
  </w:num>
  <w:num w:numId="19" w16cid:durableId="1468431880">
    <w:abstractNumId w:val="24"/>
  </w:num>
  <w:num w:numId="20" w16cid:durableId="1548639729">
    <w:abstractNumId w:val="6"/>
  </w:num>
  <w:num w:numId="21" w16cid:durableId="778984847">
    <w:abstractNumId w:val="48"/>
  </w:num>
  <w:num w:numId="22" w16cid:durableId="576287962">
    <w:abstractNumId w:val="70"/>
  </w:num>
  <w:num w:numId="23" w16cid:durableId="1350647012">
    <w:abstractNumId w:val="27"/>
  </w:num>
  <w:num w:numId="24" w16cid:durableId="1981379194">
    <w:abstractNumId w:val="39"/>
  </w:num>
  <w:num w:numId="25" w16cid:durableId="1492794874">
    <w:abstractNumId w:val="11"/>
  </w:num>
  <w:num w:numId="26" w16cid:durableId="1697849322">
    <w:abstractNumId w:val="4"/>
  </w:num>
  <w:num w:numId="27" w16cid:durableId="1593004729">
    <w:abstractNumId w:val="62"/>
  </w:num>
  <w:num w:numId="28" w16cid:durableId="810247160">
    <w:abstractNumId w:val="56"/>
  </w:num>
  <w:num w:numId="29" w16cid:durableId="682828142">
    <w:abstractNumId w:val="12"/>
  </w:num>
  <w:num w:numId="30" w16cid:durableId="501748159">
    <w:abstractNumId w:val="36"/>
  </w:num>
  <w:num w:numId="31" w16cid:durableId="466169038">
    <w:abstractNumId w:val="51"/>
  </w:num>
  <w:num w:numId="32" w16cid:durableId="557325503">
    <w:abstractNumId w:val="72"/>
  </w:num>
  <w:num w:numId="33" w16cid:durableId="642852941">
    <w:abstractNumId w:val="66"/>
  </w:num>
  <w:num w:numId="34" w16cid:durableId="1115098937">
    <w:abstractNumId w:val="26"/>
  </w:num>
  <w:num w:numId="35" w16cid:durableId="1571648685">
    <w:abstractNumId w:val="10"/>
  </w:num>
  <w:num w:numId="36" w16cid:durableId="131607382">
    <w:abstractNumId w:val="50"/>
  </w:num>
  <w:num w:numId="37" w16cid:durableId="1296834744">
    <w:abstractNumId w:val="17"/>
  </w:num>
  <w:num w:numId="38" w16cid:durableId="1381321238">
    <w:abstractNumId w:val="54"/>
  </w:num>
  <w:num w:numId="39" w16cid:durableId="645815656">
    <w:abstractNumId w:val="46"/>
  </w:num>
  <w:num w:numId="40" w16cid:durableId="967584624">
    <w:abstractNumId w:val="60"/>
  </w:num>
  <w:num w:numId="41" w16cid:durableId="744110977">
    <w:abstractNumId w:val="43"/>
  </w:num>
  <w:num w:numId="42" w16cid:durableId="1642036401">
    <w:abstractNumId w:val="15"/>
  </w:num>
  <w:num w:numId="43" w16cid:durableId="248123051">
    <w:abstractNumId w:val="59"/>
  </w:num>
  <w:num w:numId="44" w16cid:durableId="313418488">
    <w:abstractNumId w:val="64"/>
  </w:num>
  <w:num w:numId="45" w16cid:durableId="514005882">
    <w:abstractNumId w:val="14"/>
  </w:num>
  <w:num w:numId="46" w16cid:durableId="1272710590">
    <w:abstractNumId w:val="29"/>
  </w:num>
  <w:num w:numId="47" w16cid:durableId="632948725">
    <w:abstractNumId w:val="35"/>
  </w:num>
  <w:num w:numId="48" w16cid:durableId="1250233620">
    <w:abstractNumId w:val="57"/>
  </w:num>
  <w:num w:numId="49" w16cid:durableId="509636793">
    <w:abstractNumId w:val="44"/>
  </w:num>
  <w:num w:numId="50" w16cid:durableId="192378254">
    <w:abstractNumId w:val="16"/>
  </w:num>
  <w:num w:numId="51" w16cid:durableId="1198274474">
    <w:abstractNumId w:val="5"/>
  </w:num>
  <w:num w:numId="52" w16cid:durableId="734939618">
    <w:abstractNumId w:val="40"/>
  </w:num>
  <w:num w:numId="53" w16cid:durableId="796224187">
    <w:abstractNumId w:val="31"/>
  </w:num>
  <w:num w:numId="54" w16cid:durableId="1133791099">
    <w:abstractNumId w:val="71"/>
  </w:num>
  <w:num w:numId="55" w16cid:durableId="1401368529">
    <w:abstractNumId w:val="32"/>
  </w:num>
  <w:num w:numId="56" w16cid:durableId="2126192103">
    <w:abstractNumId w:val="42"/>
  </w:num>
  <w:num w:numId="57" w16cid:durableId="2017226838">
    <w:abstractNumId w:val="49"/>
  </w:num>
  <w:num w:numId="58" w16cid:durableId="1729257379">
    <w:abstractNumId w:val="37"/>
  </w:num>
  <w:num w:numId="59" w16cid:durableId="1653673966">
    <w:abstractNumId w:val="41"/>
  </w:num>
  <w:num w:numId="60" w16cid:durableId="929193320">
    <w:abstractNumId w:val="21"/>
  </w:num>
  <w:num w:numId="61" w16cid:durableId="886723902">
    <w:abstractNumId w:val="58"/>
  </w:num>
  <w:num w:numId="62" w16cid:durableId="108283471">
    <w:abstractNumId w:val="3"/>
  </w:num>
  <w:num w:numId="63" w16cid:durableId="1844666974">
    <w:abstractNumId w:val="61"/>
  </w:num>
  <w:num w:numId="64" w16cid:durableId="300766523">
    <w:abstractNumId w:val="68"/>
  </w:num>
  <w:num w:numId="65" w16cid:durableId="1620330039">
    <w:abstractNumId w:val="67"/>
  </w:num>
  <w:num w:numId="66" w16cid:durableId="2049135138">
    <w:abstractNumId w:val="25"/>
  </w:num>
  <w:num w:numId="67" w16cid:durableId="1149135428">
    <w:abstractNumId w:val="19"/>
  </w:num>
  <w:num w:numId="68" w16cid:durableId="210848488">
    <w:abstractNumId w:val="13"/>
  </w:num>
  <w:num w:numId="69" w16cid:durableId="2022969633">
    <w:abstractNumId w:val="30"/>
  </w:num>
  <w:num w:numId="70" w16cid:durableId="1186022880">
    <w:abstractNumId w:val="1"/>
  </w:num>
  <w:num w:numId="71" w16cid:durableId="269315607">
    <w:abstractNumId w:val="38"/>
  </w:num>
  <w:num w:numId="72" w16cid:durableId="64034939">
    <w:abstractNumId w:val="33"/>
  </w:num>
  <w:num w:numId="73" w16cid:durableId="1528441650">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51"/>
    <w:rsid w:val="00000117"/>
    <w:rsid w:val="0000035E"/>
    <w:rsid w:val="00005024"/>
    <w:rsid w:val="000076F4"/>
    <w:rsid w:val="00007F33"/>
    <w:rsid w:val="00011ACD"/>
    <w:rsid w:val="0001314C"/>
    <w:rsid w:val="00022F6D"/>
    <w:rsid w:val="000241B2"/>
    <w:rsid w:val="00024E62"/>
    <w:rsid w:val="00032002"/>
    <w:rsid w:val="00032737"/>
    <w:rsid w:val="000375D0"/>
    <w:rsid w:val="00037F36"/>
    <w:rsid w:val="00037FA4"/>
    <w:rsid w:val="00046A51"/>
    <w:rsid w:val="00046A81"/>
    <w:rsid w:val="00047D80"/>
    <w:rsid w:val="000509FD"/>
    <w:rsid w:val="000517C8"/>
    <w:rsid w:val="00054A4F"/>
    <w:rsid w:val="00060F74"/>
    <w:rsid w:val="00063BA5"/>
    <w:rsid w:val="000642E6"/>
    <w:rsid w:val="000664F5"/>
    <w:rsid w:val="00074230"/>
    <w:rsid w:val="00076143"/>
    <w:rsid w:val="00076291"/>
    <w:rsid w:val="00076DBA"/>
    <w:rsid w:val="00082DF5"/>
    <w:rsid w:val="0008349C"/>
    <w:rsid w:val="00083C1C"/>
    <w:rsid w:val="00083CA0"/>
    <w:rsid w:val="0009191F"/>
    <w:rsid w:val="000A046E"/>
    <w:rsid w:val="000A2917"/>
    <w:rsid w:val="000B1545"/>
    <w:rsid w:val="000B3DA2"/>
    <w:rsid w:val="000C0DD3"/>
    <w:rsid w:val="000C2E46"/>
    <w:rsid w:val="000C37D8"/>
    <w:rsid w:val="000C4BAE"/>
    <w:rsid w:val="000C7B2D"/>
    <w:rsid w:val="000C7E73"/>
    <w:rsid w:val="000C7F80"/>
    <w:rsid w:val="000D39AE"/>
    <w:rsid w:val="000D6CC7"/>
    <w:rsid w:val="000E0313"/>
    <w:rsid w:val="000E6502"/>
    <w:rsid w:val="000F39DC"/>
    <w:rsid w:val="001005BA"/>
    <w:rsid w:val="00104259"/>
    <w:rsid w:val="00105837"/>
    <w:rsid w:val="001076E5"/>
    <w:rsid w:val="001115B4"/>
    <w:rsid w:val="00116B36"/>
    <w:rsid w:val="00125182"/>
    <w:rsid w:val="001312EF"/>
    <w:rsid w:val="00132383"/>
    <w:rsid w:val="00134D20"/>
    <w:rsid w:val="001510E6"/>
    <w:rsid w:val="00153074"/>
    <w:rsid w:val="001544EB"/>
    <w:rsid w:val="00154579"/>
    <w:rsid w:val="00157B25"/>
    <w:rsid w:val="001604DA"/>
    <w:rsid w:val="00160503"/>
    <w:rsid w:val="00161E8F"/>
    <w:rsid w:val="00162487"/>
    <w:rsid w:val="00164C8C"/>
    <w:rsid w:val="00165506"/>
    <w:rsid w:val="0017105C"/>
    <w:rsid w:val="00171A7E"/>
    <w:rsid w:val="0017317F"/>
    <w:rsid w:val="001737B9"/>
    <w:rsid w:val="00177E1B"/>
    <w:rsid w:val="001821B4"/>
    <w:rsid w:val="00183965"/>
    <w:rsid w:val="00184360"/>
    <w:rsid w:val="001904A6"/>
    <w:rsid w:val="0019394A"/>
    <w:rsid w:val="0019612E"/>
    <w:rsid w:val="00197519"/>
    <w:rsid w:val="00197EB1"/>
    <w:rsid w:val="001A0185"/>
    <w:rsid w:val="001A2751"/>
    <w:rsid w:val="001A3B84"/>
    <w:rsid w:val="001A3F2C"/>
    <w:rsid w:val="001A52E1"/>
    <w:rsid w:val="001A741E"/>
    <w:rsid w:val="001B088E"/>
    <w:rsid w:val="001B1CEC"/>
    <w:rsid w:val="001B5CCD"/>
    <w:rsid w:val="001B6D11"/>
    <w:rsid w:val="001C03DC"/>
    <w:rsid w:val="001C1CEB"/>
    <w:rsid w:val="001C1D29"/>
    <w:rsid w:val="001C2D74"/>
    <w:rsid w:val="001C516A"/>
    <w:rsid w:val="001D3355"/>
    <w:rsid w:val="001D6D18"/>
    <w:rsid w:val="001D77F2"/>
    <w:rsid w:val="001E028A"/>
    <w:rsid w:val="001F3992"/>
    <w:rsid w:val="001F6C14"/>
    <w:rsid w:val="001F6CB3"/>
    <w:rsid w:val="00201096"/>
    <w:rsid w:val="00201824"/>
    <w:rsid w:val="00206BB6"/>
    <w:rsid w:val="0021206D"/>
    <w:rsid w:val="00212FF1"/>
    <w:rsid w:val="00216038"/>
    <w:rsid w:val="002214D6"/>
    <w:rsid w:val="0022242F"/>
    <w:rsid w:val="0022307A"/>
    <w:rsid w:val="00230235"/>
    <w:rsid w:val="002307FA"/>
    <w:rsid w:val="0023134A"/>
    <w:rsid w:val="0023298C"/>
    <w:rsid w:val="0023428C"/>
    <w:rsid w:val="002346E2"/>
    <w:rsid w:val="0023610F"/>
    <w:rsid w:val="00241B7F"/>
    <w:rsid w:val="002447AD"/>
    <w:rsid w:val="002473A0"/>
    <w:rsid w:val="00250863"/>
    <w:rsid w:val="0025126C"/>
    <w:rsid w:val="0025479C"/>
    <w:rsid w:val="002567C3"/>
    <w:rsid w:val="00256A6E"/>
    <w:rsid w:val="00257C1C"/>
    <w:rsid w:val="002616A7"/>
    <w:rsid w:val="00266F39"/>
    <w:rsid w:val="00274EF7"/>
    <w:rsid w:val="00277CEA"/>
    <w:rsid w:val="002820F5"/>
    <w:rsid w:val="0028297B"/>
    <w:rsid w:val="00285DC2"/>
    <w:rsid w:val="00290F7E"/>
    <w:rsid w:val="00294E0E"/>
    <w:rsid w:val="00297157"/>
    <w:rsid w:val="002A5F0F"/>
    <w:rsid w:val="002A63C3"/>
    <w:rsid w:val="002B35DB"/>
    <w:rsid w:val="002C06F3"/>
    <w:rsid w:val="002C0FBB"/>
    <w:rsid w:val="002C1300"/>
    <w:rsid w:val="002C3357"/>
    <w:rsid w:val="002C46C9"/>
    <w:rsid w:val="002D0882"/>
    <w:rsid w:val="002D0E5A"/>
    <w:rsid w:val="002D293F"/>
    <w:rsid w:val="002D3618"/>
    <w:rsid w:val="002D4816"/>
    <w:rsid w:val="002D4B41"/>
    <w:rsid w:val="002E0ED3"/>
    <w:rsid w:val="002E30AE"/>
    <w:rsid w:val="002E4DE3"/>
    <w:rsid w:val="002E4F92"/>
    <w:rsid w:val="002E5906"/>
    <w:rsid w:val="002F4D81"/>
    <w:rsid w:val="002F69CE"/>
    <w:rsid w:val="00300DE4"/>
    <w:rsid w:val="003017B8"/>
    <w:rsid w:val="00304A20"/>
    <w:rsid w:val="003141C9"/>
    <w:rsid w:val="003201AA"/>
    <w:rsid w:val="0032108C"/>
    <w:rsid w:val="00321234"/>
    <w:rsid w:val="0032274C"/>
    <w:rsid w:val="00324C8C"/>
    <w:rsid w:val="00330E58"/>
    <w:rsid w:val="003351DA"/>
    <w:rsid w:val="00337E6F"/>
    <w:rsid w:val="00340103"/>
    <w:rsid w:val="0034024D"/>
    <w:rsid w:val="00342DCC"/>
    <w:rsid w:val="003449E2"/>
    <w:rsid w:val="00344B02"/>
    <w:rsid w:val="0034519D"/>
    <w:rsid w:val="00364ED6"/>
    <w:rsid w:val="0036580B"/>
    <w:rsid w:val="003661B6"/>
    <w:rsid w:val="00367897"/>
    <w:rsid w:val="00370DBC"/>
    <w:rsid w:val="003712FD"/>
    <w:rsid w:val="00373C90"/>
    <w:rsid w:val="0038162E"/>
    <w:rsid w:val="003944CA"/>
    <w:rsid w:val="003A145D"/>
    <w:rsid w:val="003A32F0"/>
    <w:rsid w:val="003A7B56"/>
    <w:rsid w:val="003B3CE1"/>
    <w:rsid w:val="003B7477"/>
    <w:rsid w:val="003B7D5F"/>
    <w:rsid w:val="003C56CC"/>
    <w:rsid w:val="003D43CD"/>
    <w:rsid w:val="003D48DD"/>
    <w:rsid w:val="003D4CD8"/>
    <w:rsid w:val="003D6BC2"/>
    <w:rsid w:val="003D6F7A"/>
    <w:rsid w:val="003E1E90"/>
    <w:rsid w:val="003E4831"/>
    <w:rsid w:val="003E4F02"/>
    <w:rsid w:val="003E6DD9"/>
    <w:rsid w:val="003F5F5E"/>
    <w:rsid w:val="003F77F1"/>
    <w:rsid w:val="00402287"/>
    <w:rsid w:val="00402456"/>
    <w:rsid w:val="00402A1A"/>
    <w:rsid w:val="00405543"/>
    <w:rsid w:val="004072E3"/>
    <w:rsid w:val="00407A31"/>
    <w:rsid w:val="00416576"/>
    <w:rsid w:val="004174B0"/>
    <w:rsid w:val="0042235A"/>
    <w:rsid w:val="00426943"/>
    <w:rsid w:val="004355F4"/>
    <w:rsid w:val="004371A5"/>
    <w:rsid w:val="00437F36"/>
    <w:rsid w:val="0044236F"/>
    <w:rsid w:val="00444813"/>
    <w:rsid w:val="0045745F"/>
    <w:rsid w:val="004707EE"/>
    <w:rsid w:val="00473C3A"/>
    <w:rsid w:val="0047527F"/>
    <w:rsid w:val="00476827"/>
    <w:rsid w:val="00480A71"/>
    <w:rsid w:val="00481475"/>
    <w:rsid w:val="0048186E"/>
    <w:rsid w:val="0048289A"/>
    <w:rsid w:val="004850C5"/>
    <w:rsid w:val="00486ECB"/>
    <w:rsid w:val="00492CD0"/>
    <w:rsid w:val="00495C24"/>
    <w:rsid w:val="0049752A"/>
    <w:rsid w:val="004A3189"/>
    <w:rsid w:val="004A3D0F"/>
    <w:rsid w:val="004A7389"/>
    <w:rsid w:val="004B2738"/>
    <w:rsid w:val="004B2C09"/>
    <w:rsid w:val="004B675E"/>
    <w:rsid w:val="004B7B7E"/>
    <w:rsid w:val="004C511A"/>
    <w:rsid w:val="004D1A76"/>
    <w:rsid w:val="004D3212"/>
    <w:rsid w:val="004D6EF8"/>
    <w:rsid w:val="004E152B"/>
    <w:rsid w:val="004E5001"/>
    <w:rsid w:val="004F580A"/>
    <w:rsid w:val="005054F1"/>
    <w:rsid w:val="00505D8D"/>
    <w:rsid w:val="005070C6"/>
    <w:rsid w:val="00507A70"/>
    <w:rsid w:val="0051189D"/>
    <w:rsid w:val="00512D1A"/>
    <w:rsid w:val="005224DE"/>
    <w:rsid w:val="005240BD"/>
    <w:rsid w:val="0052491E"/>
    <w:rsid w:val="00526B58"/>
    <w:rsid w:val="00534470"/>
    <w:rsid w:val="0053503A"/>
    <w:rsid w:val="00550C2C"/>
    <w:rsid w:val="00554BD6"/>
    <w:rsid w:val="00556BB7"/>
    <w:rsid w:val="00557C2F"/>
    <w:rsid w:val="00561C5B"/>
    <w:rsid w:val="005710C2"/>
    <w:rsid w:val="00574641"/>
    <w:rsid w:val="005747C9"/>
    <w:rsid w:val="0057480C"/>
    <w:rsid w:val="00580700"/>
    <w:rsid w:val="005A01EC"/>
    <w:rsid w:val="005A1C8F"/>
    <w:rsid w:val="005A78AA"/>
    <w:rsid w:val="005B08E0"/>
    <w:rsid w:val="005B4651"/>
    <w:rsid w:val="005B4850"/>
    <w:rsid w:val="005B4D2E"/>
    <w:rsid w:val="005C4140"/>
    <w:rsid w:val="005C65C7"/>
    <w:rsid w:val="005C709D"/>
    <w:rsid w:val="005D1224"/>
    <w:rsid w:val="005D1BB2"/>
    <w:rsid w:val="005D3D20"/>
    <w:rsid w:val="005D5CAD"/>
    <w:rsid w:val="005E0815"/>
    <w:rsid w:val="005E3486"/>
    <w:rsid w:val="005E628B"/>
    <w:rsid w:val="005E6EA8"/>
    <w:rsid w:val="005F0478"/>
    <w:rsid w:val="005F070F"/>
    <w:rsid w:val="005F0DE2"/>
    <w:rsid w:val="005F2822"/>
    <w:rsid w:val="006022CD"/>
    <w:rsid w:val="00604223"/>
    <w:rsid w:val="00613E98"/>
    <w:rsid w:val="00614A6B"/>
    <w:rsid w:val="00620E85"/>
    <w:rsid w:val="00621409"/>
    <w:rsid w:val="00622AD5"/>
    <w:rsid w:val="00626EA6"/>
    <w:rsid w:val="006369F4"/>
    <w:rsid w:val="00636E19"/>
    <w:rsid w:val="00642F37"/>
    <w:rsid w:val="00643230"/>
    <w:rsid w:val="00646A73"/>
    <w:rsid w:val="00651A2E"/>
    <w:rsid w:val="00652C0C"/>
    <w:rsid w:val="006545D2"/>
    <w:rsid w:val="00666D86"/>
    <w:rsid w:val="006676E8"/>
    <w:rsid w:val="006715BF"/>
    <w:rsid w:val="00673840"/>
    <w:rsid w:val="00673D47"/>
    <w:rsid w:val="0069217C"/>
    <w:rsid w:val="00695171"/>
    <w:rsid w:val="0069769E"/>
    <w:rsid w:val="006A03C9"/>
    <w:rsid w:val="006A66B0"/>
    <w:rsid w:val="006B1EAF"/>
    <w:rsid w:val="006B5095"/>
    <w:rsid w:val="006B7567"/>
    <w:rsid w:val="006C07ED"/>
    <w:rsid w:val="006C198C"/>
    <w:rsid w:val="006C4DBC"/>
    <w:rsid w:val="006C699B"/>
    <w:rsid w:val="006C7854"/>
    <w:rsid w:val="006D1201"/>
    <w:rsid w:val="006D3494"/>
    <w:rsid w:val="006D3974"/>
    <w:rsid w:val="006D6614"/>
    <w:rsid w:val="006E0275"/>
    <w:rsid w:val="006E05C7"/>
    <w:rsid w:val="006E365B"/>
    <w:rsid w:val="006E75CC"/>
    <w:rsid w:val="006F6DB9"/>
    <w:rsid w:val="00704BA2"/>
    <w:rsid w:val="00706102"/>
    <w:rsid w:val="00707821"/>
    <w:rsid w:val="00724359"/>
    <w:rsid w:val="0072534F"/>
    <w:rsid w:val="00725542"/>
    <w:rsid w:val="007434A8"/>
    <w:rsid w:val="00750C18"/>
    <w:rsid w:val="00750FF2"/>
    <w:rsid w:val="007546D7"/>
    <w:rsid w:val="007614FA"/>
    <w:rsid w:val="007615FA"/>
    <w:rsid w:val="00770A58"/>
    <w:rsid w:val="00771547"/>
    <w:rsid w:val="00773142"/>
    <w:rsid w:val="007776E8"/>
    <w:rsid w:val="00777E14"/>
    <w:rsid w:val="007813B0"/>
    <w:rsid w:val="00781BD8"/>
    <w:rsid w:val="00781C60"/>
    <w:rsid w:val="00792B8E"/>
    <w:rsid w:val="00792F12"/>
    <w:rsid w:val="00793399"/>
    <w:rsid w:val="00794292"/>
    <w:rsid w:val="007A3A99"/>
    <w:rsid w:val="007B1BAC"/>
    <w:rsid w:val="007B698E"/>
    <w:rsid w:val="007C0F90"/>
    <w:rsid w:val="007C35BA"/>
    <w:rsid w:val="007C3C1D"/>
    <w:rsid w:val="007C405A"/>
    <w:rsid w:val="007C567A"/>
    <w:rsid w:val="007D3EEF"/>
    <w:rsid w:val="007F69BD"/>
    <w:rsid w:val="008018ED"/>
    <w:rsid w:val="00803B33"/>
    <w:rsid w:val="00807663"/>
    <w:rsid w:val="008100AB"/>
    <w:rsid w:val="00810B7E"/>
    <w:rsid w:val="00811114"/>
    <w:rsid w:val="008140EE"/>
    <w:rsid w:val="00815BD4"/>
    <w:rsid w:val="0081649A"/>
    <w:rsid w:val="008233FB"/>
    <w:rsid w:val="00823B4D"/>
    <w:rsid w:val="00824354"/>
    <w:rsid w:val="008252D4"/>
    <w:rsid w:val="00827215"/>
    <w:rsid w:val="008350C0"/>
    <w:rsid w:val="00835C9E"/>
    <w:rsid w:val="0083672F"/>
    <w:rsid w:val="00836B77"/>
    <w:rsid w:val="00851E75"/>
    <w:rsid w:val="00852D97"/>
    <w:rsid w:val="008537D6"/>
    <w:rsid w:val="00854121"/>
    <w:rsid w:val="00854898"/>
    <w:rsid w:val="00862843"/>
    <w:rsid w:val="00863182"/>
    <w:rsid w:val="0086380A"/>
    <w:rsid w:val="00865C17"/>
    <w:rsid w:val="00870EDB"/>
    <w:rsid w:val="008745D9"/>
    <w:rsid w:val="0087640C"/>
    <w:rsid w:val="00876A67"/>
    <w:rsid w:val="00880556"/>
    <w:rsid w:val="00885EFF"/>
    <w:rsid w:val="008877C4"/>
    <w:rsid w:val="00890AED"/>
    <w:rsid w:val="00894FC9"/>
    <w:rsid w:val="008968B2"/>
    <w:rsid w:val="008A177D"/>
    <w:rsid w:val="008A366F"/>
    <w:rsid w:val="008B0B5F"/>
    <w:rsid w:val="008B1642"/>
    <w:rsid w:val="008B7E5B"/>
    <w:rsid w:val="008C274B"/>
    <w:rsid w:val="008C4C3D"/>
    <w:rsid w:val="008C7EB4"/>
    <w:rsid w:val="008C7FAD"/>
    <w:rsid w:val="008D1CAB"/>
    <w:rsid w:val="008D2D13"/>
    <w:rsid w:val="008D759E"/>
    <w:rsid w:val="008D75BD"/>
    <w:rsid w:val="008E03B7"/>
    <w:rsid w:val="008E16DE"/>
    <w:rsid w:val="008E20F2"/>
    <w:rsid w:val="008E43BA"/>
    <w:rsid w:val="008E46F1"/>
    <w:rsid w:val="008F1A39"/>
    <w:rsid w:val="008F27F9"/>
    <w:rsid w:val="008F2F8B"/>
    <w:rsid w:val="008F4AD9"/>
    <w:rsid w:val="009033AA"/>
    <w:rsid w:val="009043BF"/>
    <w:rsid w:val="00905C96"/>
    <w:rsid w:val="00915864"/>
    <w:rsid w:val="00917E8F"/>
    <w:rsid w:val="009208F8"/>
    <w:rsid w:val="00921AB7"/>
    <w:rsid w:val="00923077"/>
    <w:rsid w:val="009251D8"/>
    <w:rsid w:val="00933F6F"/>
    <w:rsid w:val="009353C8"/>
    <w:rsid w:val="00947860"/>
    <w:rsid w:val="009503F7"/>
    <w:rsid w:val="00952EDB"/>
    <w:rsid w:val="00960227"/>
    <w:rsid w:val="009621B5"/>
    <w:rsid w:val="0096462A"/>
    <w:rsid w:val="00966812"/>
    <w:rsid w:val="009847F2"/>
    <w:rsid w:val="009940BE"/>
    <w:rsid w:val="00997BFD"/>
    <w:rsid w:val="00997F5C"/>
    <w:rsid w:val="009A04C1"/>
    <w:rsid w:val="009A12BC"/>
    <w:rsid w:val="009A779F"/>
    <w:rsid w:val="009B0063"/>
    <w:rsid w:val="009B1287"/>
    <w:rsid w:val="009B2FDB"/>
    <w:rsid w:val="009B39BB"/>
    <w:rsid w:val="009C1E95"/>
    <w:rsid w:val="009C53F4"/>
    <w:rsid w:val="009D107F"/>
    <w:rsid w:val="009D2949"/>
    <w:rsid w:val="009D29A2"/>
    <w:rsid w:val="009D4576"/>
    <w:rsid w:val="009E1D49"/>
    <w:rsid w:val="009E4FA1"/>
    <w:rsid w:val="009F3D0E"/>
    <w:rsid w:val="009F5280"/>
    <w:rsid w:val="00A02829"/>
    <w:rsid w:val="00A028D5"/>
    <w:rsid w:val="00A134C5"/>
    <w:rsid w:val="00A25035"/>
    <w:rsid w:val="00A2539C"/>
    <w:rsid w:val="00A31973"/>
    <w:rsid w:val="00A4783E"/>
    <w:rsid w:val="00A54295"/>
    <w:rsid w:val="00A55C14"/>
    <w:rsid w:val="00A57EF2"/>
    <w:rsid w:val="00A62B0A"/>
    <w:rsid w:val="00A75DC6"/>
    <w:rsid w:val="00A760F8"/>
    <w:rsid w:val="00A85697"/>
    <w:rsid w:val="00A87C2B"/>
    <w:rsid w:val="00A91D43"/>
    <w:rsid w:val="00AA0A2D"/>
    <w:rsid w:val="00AA1007"/>
    <w:rsid w:val="00AA1824"/>
    <w:rsid w:val="00AA19E4"/>
    <w:rsid w:val="00AB367F"/>
    <w:rsid w:val="00AB4C00"/>
    <w:rsid w:val="00AB5533"/>
    <w:rsid w:val="00AB5855"/>
    <w:rsid w:val="00AC1EB5"/>
    <w:rsid w:val="00AC2D7B"/>
    <w:rsid w:val="00AC3A2C"/>
    <w:rsid w:val="00AC5CAD"/>
    <w:rsid w:val="00AD180F"/>
    <w:rsid w:val="00AD444C"/>
    <w:rsid w:val="00AD6DB4"/>
    <w:rsid w:val="00AD7EB8"/>
    <w:rsid w:val="00AE17E0"/>
    <w:rsid w:val="00AE3D62"/>
    <w:rsid w:val="00AE684C"/>
    <w:rsid w:val="00AF09B9"/>
    <w:rsid w:val="00AF3E6C"/>
    <w:rsid w:val="00AF5D0A"/>
    <w:rsid w:val="00AF7408"/>
    <w:rsid w:val="00B04AA8"/>
    <w:rsid w:val="00B06B06"/>
    <w:rsid w:val="00B14D79"/>
    <w:rsid w:val="00B15413"/>
    <w:rsid w:val="00B170D3"/>
    <w:rsid w:val="00B173F6"/>
    <w:rsid w:val="00B202A4"/>
    <w:rsid w:val="00B228A4"/>
    <w:rsid w:val="00B243DD"/>
    <w:rsid w:val="00B251B4"/>
    <w:rsid w:val="00B275AB"/>
    <w:rsid w:val="00B27A31"/>
    <w:rsid w:val="00B327CA"/>
    <w:rsid w:val="00B34FDC"/>
    <w:rsid w:val="00B37A64"/>
    <w:rsid w:val="00B37E6C"/>
    <w:rsid w:val="00B40057"/>
    <w:rsid w:val="00B4474C"/>
    <w:rsid w:val="00B44A88"/>
    <w:rsid w:val="00B46655"/>
    <w:rsid w:val="00B52231"/>
    <w:rsid w:val="00B52B09"/>
    <w:rsid w:val="00B56595"/>
    <w:rsid w:val="00B670C6"/>
    <w:rsid w:val="00B67C0E"/>
    <w:rsid w:val="00B71443"/>
    <w:rsid w:val="00B721DB"/>
    <w:rsid w:val="00B763C9"/>
    <w:rsid w:val="00B766FD"/>
    <w:rsid w:val="00B76A8B"/>
    <w:rsid w:val="00B771F7"/>
    <w:rsid w:val="00B77597"/>
    <w:rsid w:val="00B85465"/>
    <w:rsid w:val="00B85EA9"/>
    <w:rsid w:val="00B9119E"/>
    <w:rsid w:val="00B951DA"/>
    <w:rsid w:val="00BA362B"/>
    <w:rsid w:val="00BA383C"/>
    <w:rsid w:val="00BA52E2"/>
    <w:rsid w:val="00BA7217"/>
    <w:rsid w:val="00BB7D79"/>
    <w:rsid w:val="00BC37D7"/>
    <w:rsid w:val="00BC48C0"/>
    <w:rsid w:val="00BC6683"/>
    <w:rsid w:val="00BD02D7"/>
    <w:rsid w:val="00BD5BBC"/>
    <w:rsid w:val="00BD7A34"/>
    <w:rsid w:val="00BE1256"/>
    <w:rsid w:val="00BE24A0"/>
    <w:rsid w:val="00BE3F68"/>
    <w:rsid w:val="00BE40BA"/>
    <w:rsid w:val="00BF07FA"/>
    <w:rsid w:val="00BF1084"/>
    <w:rsid w:val="00C02807"/>
    <w:rsid w:val="00C045A3"/>
    <w:rsid w:val="00C053AF"/>
    <w:rsid w:val="00C06078"/>
    <w:rsid w:val="00C07CBB"/>
    <w:rsid w:val="00C07E0D"/>
    <w:rsid w:val="00C10518"/>
    <w:rsid w:val="00C1055A"/>
    <w:rsid w:val="00C11EF2"/>
    <w:rsid w:val="00C215CD"/>
    <w:rsid w:val="00C255A0"/>
    <w:rsid w:val="00C25CF0"/>
    <w:rsid w:val="00C305D2"/>
    <w:rsid w:val="00C30929"/>
    <w:rsid w:val="00C30B3E"/>
    <w:rsid w:val="00C33A8E"/>
    <w:rsid w:val="00C34D7B"/>
    <w:rsid w:val="00C35E99"/>
    <w:rsid w:val="00C36D6E"/>
    <w:rsid w:val="00C40B9A"/>
    <w:rsid w:val="00C45A2C"/>
    <w:rsid w:val="00C47D1C"/>
    <w:rsid w:val="00C544A9"/>
    <w:rsid w:val="00C566B0"/>
    <w:rsid w:val="00C61408"/>
    <w:rsid w:val="00C74263"/>
    <w:rsid w:val="00C75272"/>
    <w:rsid w:val="00C75A26"/>
    <w:rsid w:val="00C76314"/>
    <w:rsid w:val="00C771FF"/>
    <w:rsid w:val="00C80383"/>
    <w:rsid w:val="00C900D7"/>
    <w:rsid w:val="00C92AD3"/>
    <w:rsid w:val="00C936E2"/>
    <w:rsid w:val="00C94849"/>
    <w:rsid w:val="00CA0FF6"/>
    <w:rsid w:val="00CA314D"/>
    <w:rsid w:val="00CB0738"/>
    <w:rsid w:val="00CB0FF3"/>
    <w:rsid w:val="00CB11B8"/>
    <w:rsid w:val="00CB2A1E"/>
    <w:rsid w:val="00CC290A"/>
    <w:rsid w:val="00CC2A2D"/>
    <w:rsid w:val="00CC306C"/>
    <w:rsid w:val="00CC3140"/>
    <w:rsid w:val="00CC3FE9"/>
    <w:rsid w:val="00CC6FD1"/>
    <w:rsid w:val="00CD1CFA"/>
    <w:rsid w:val="00CD28DC"/>
    <w:rsid w:val="00CD6BEA"/>
    <w:rsid w:val="00CE3918"/>
    <w:rsid w:val="00CE3D2C"/>
    <w:rsid w:val="00CE4E2D"/>
    <w:rsid w:val="00CE6F37"/>
    <w:rsid w:val="00CF05A4"/>
    <w:rsid w:val="00CF221D"/>
    <w:rsid w:val="00CF286A"/>
    <w:rsid w:val="00CF41F2"/>
    <w:rsid w:val="00CF56B0"/>
    <w:rsid w:val="00D05FDF"/>
    <w:rsid w:val="00D11285"/>
    <w:rsid w:val="00D147A1"/>
    <w:rsid w:val="00D14EAF"/>
    <w:rsid w:val="00D2244D"/>
    <w:rsid w:val="00D302BF"/>
    <w:rsid w:val="00D3150D"/>
    <w:rsid w:val="00D42E34"/>
    <w:rsid w:val="00D461D7"/>
    <w:rsid w:val="00D508E6"/>
    <w:rsid w:val="00D56A79"/>
    <w:rsid w:val="00D60850"/>
    <w:rsid w:val="00D63357"/>
    <w:rsid w:val="00D67C0F"/>
    <w:rsid w:val="00D716CA"/>
    <w:rsid w:val="00D71EDD"/>
    <w:rsid w:val="00D7255F"/>
    <w:rsid w:val="00D83882"/>
    <w:rsid w:val="00D968F1"/>
    <w:rsid w:val="00DA1BA1"/>
    <w:rsid w:val="00DA2926"/>
    <w:rsid w:val="00DA41B8"/>
    <w:rsid w:val="00DA4B4C"/>
    <w:rsid w:val="00DB0037"/>
    <w:rsid w:val="00DB2460"/>
    <w:rsid w:val="00DB2721"/>
    <w:rsid w:val="00DB489A"/>
    <w:rsid w:val="00DB554E"/>
    <w:rsid w:val="00DB6EEE"/>
    <w:rsid w:val="00DB766E"/>
    <w:rsid w:val="00DB7A59"/>
    <w:rsid w:val="00DC03B2"/>
    <w:rsid w:val="00DC1D80"/>
    <w:rsid w:val="00DD046F"/>
    <w:rsid w:val="00DD1527"/>
    <w:rsid w:val="00DE2B6C"/>
    <w:rsid w:val="00DE32C1"/>
    <w:rsid w:val="00DE5B9A"/>
    <w:rsid w:val="00DF6292"/>
    <w:rsid w:val="00E02972"/>
    <w:rsid w:val="00E02AB3"/>
    <w:rsid w:val="00E07A80"/>
    <w:rsid w:val="00E156B5"/>
    <w:rsid w:val="00E214AB"/>
    <w:rsid w:val="00E252CB"/>
    <w:rsid w:val="00E302E8"/>
    <w:rsid w:val="00E32F7B"/>
    <w:rsid w:val="00E34E2B"/>
    <w:rsid w:val="00E43301"/>
    <w:rsid w:val="00E45EC3"/>
    <w:rsid w:val="00E55619"/>
    <w:rsid w:val="00E56B7E"/>
    <w:rsid w:val="00E63589"/>
    <w:rsid w:val="00E733A7"/>
    <w:rsid w:val="00E76C6C"/>
    <w:rsid w:val="00E8467A"/>
    <w:rsid w:val="00E86C95"/>
    <w:rsid w:val="00E904F7"/>
    <w:rsid w:val="00E905B1"/>
    <w:rsid w:val="00E93459"/>
    <w:rsid w:val="00E9659D"/>
    <w:rsid w:val="00EB138F"/>
    <w:rsid w:val="00EB7DEF"/>
    <w:rsid w:val="00EC06D2"/>
    <w:rsid w:val="00EC110B"/>
    <w:rsid w:val="00EC1897"/>
    <w:rsid w:val="00ED32DB"/>
    <w:rsid w:val="00ED5846"/>
    <w:rsid w:val="00ED6ED3"/>
    <w:rsid w:val="00EE02B5"/>
    <w:rsid w:val="00EE06D3"/>
    <w:rsid w:val="00EF0F27"/>
    <w:rsid w:val="00EF23C7"/>
    <w:rsid w:val="00EF488A"/>
    <w:rsid w:val="00EF544E"/>
    <w:rsid w:val="00EF547D"/>
    <w:rsid w:val="00EF5B24"/>
    <w:rsid w:val="00EF5F33"/>
    <w:rsid w:val="00EF7B48"/>
    <w:rsid w:val="00F03472"/>
    <w:rsid w:val="00F06DA2"/>
    <w:rsid w:val="00F07E63"/>
    <w:rsid w:val="00F21B55"/>
    <w:rsid w:val="00F24571"/>
    <w:rsid w:val="00F24831"/>
    <w:rsid w:val="00F26D87"/>
    <w:rsid w:val="00F33971"/>
    <w:rsid w:val="00F345C0"/>
    <w:rsid w:val="00F37818"/>
    <w:rsid w:val="00F401DF"/>
    <w:rsid w:val="00F40992"/>
    <w:rsid w:val="00F4167F"/>
    <w:rsid w:val="00F41BA5"/>
    <w:rsid w:val="00F461A4"/>
    <w:rsid w:val="00F52285"/>
    <w:rsid w:val="00F548FD"/>
    <w:rsid w:val="00F56028"/>
    <w:rsid w:val="00F6011B"/>
    <w:rsid w:val="00F60329"/>
    <w:rsid w:val="00F645F9"/>
    <w:rsid w:val="00F66B6C"/>
    <w:rsid w:val="00F80729"/>
    <w:rsid w:val="00F80BD1"/>
    <w:rsid w:val="00F81B93"/>
    <w:rsid w:val="00F83EFF"/>
    <w:rsid w:val="00F9150E"/>
    <w:rsid w:val="00F92FDC"/>
    <w:rsid w:val="00F960F5"/>
    <w:rsid w:val="00FA6D11"/>
    <w:rsid w:val="00FB3BD7"/>
    <w:rsid w:val="00FB53E3"/>
    <w:rsid w:val="00FC106D"/>
    <w:rsid w:val="00FC21CE"/>
    <w:rsid w:val="00FC49C8"/>
    <w:rsid w:val="00FC7A2E"/>
    <w:rsid w:val="00FD3399"/>
    <w:rsid w:val="00FD443F"/>
    <w:rsid w:val="00FD7544"/>
    <w:rsid w:val="00FE038F"/>
    <w:rsid w:val="00FE3097"/>
    <w:rsid w:val="00FE4A6C"/>
    <w:rsid w:val="00FE666E"/>
    <w:rsid w:val="00FF61F3"/>
    <w:rsid w:val="00FF64AE"/>
    <w:rsid w:val="00FF6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C9D3A1"/>
  <w15:docId w15:val="{C9C39AE2-F793-41BF-90E4-5846CD000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90A"/>
    <w:pPr>
      <w:spacing w:after="200" w:line="276" w:lineRule="auto"/>
    </w:pPr>
    <w:rPr>
      <w:sz w:val="22"/>
      <w:szCs w:val="22"/>
      <w:lang w:eastAsia="en-US"/>
    </w:rPr>
  </w:style>
  <w:style w:type="paragraph" w:styleId="Titlu1">
    <w:name w:val="heading 1"/>
    <w:basedOn w:val="Normal"/>
    <w:next w:val="Normal"/>
    <w:link w:val="Titlu1Caracter"/>
    <w:uiPriority w:val="99"/>
    <w:qFormat/>
    <w:rsid w:val="00330E58"/>
    <w:pPr>
      <w:keepNext/>
      <w:keepLines/>
      <w:spacing w:before="480" w:after="0"/>
      <w:outlineLvl w:val="0"/>
    </w:pPr>
    <w:rPr>
      <w:rFonts w:ascii="Cambria" w:eastAsia="Times New Roman" w:hAnsi="Cambria"/>
      <w:b/>
      <w:bCs/>
      <w:color w:val="365F91"/>
      <w:sz w:val="28"/>
      <w:szCs w:val="28"/>
    </w:rPr>
  </w:style>
  <w:style w:type="paragraph" w:styleId="Titlu2">
    <w:name w:val="heading 2"/>
    <w:basedOn w:val="Normal"/>
    <w:next w:val="Corptext"/>
    <w:link w:val="Titlu2Caracter"/>
    <w:uiPriority w:val="99"/>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330E58"/>
    <w:rPr>
      <w:rFonts w:ascii="Cambria" w:hAnsi="Cambria" w:cs="Times New Roman"/>
      <w:b/>
      <w:bCs/>
      <w:color w:val="365F91"/>
      <w:sz w:val="28"/>
      <w:szCs w:val="28"/>
    </w:rPr>
  </w:style>
  <w:style w:type="character" w:customStyle="1" w:styleId="Titlu2Caracter">
    <w:name w:val="Titlu 2 Caracter"/>
    <w:link w:val="Titlu2"/>
    <w:uiPriority w:val="99"/>
    <w:locked/>
    <w:rsid w:val="0048186E"/>
    <w:rPr>
      <w:rFonts w:ascii="Calibri Light" w:hAnsi="Calibri Light" w:cs="font202"/>
      <w:color w:val="2E74B5"/>
      <w:sz w:val="26"/>
      <w:szCs w:val="26"/>
      <w:lang w:eastAsia="ar-SA" w:bidi="ar-SA"/>
    </w:rPr>
  </w:style>
  <w:style w:type="character" w:styleId="Robust">
    <w:name w:val="Strong"/>
    <w:uiPriority w:val="22"/>
    <w:qFormat/>
    <w:rsid w:val="0087640C"/>
    <w:rPr>
      <w:rFonts w:cs="Times New Roman"/>
      <w:b/>
      <w:bCs/>
    </w:rPr>
  </w:style>
  <w:style w:type="character" w:styleId="Accentuat">
    <w:name w:val="Emphasis"/>
    <w:uiPriority w:val="20"/>
    <w:qFormat/>
    <w:rsid w:val="0087640C"/>
    <w:rPr>
      <w:rFonts w:cs="Times New Roman"/>
      <w:i/>
      <w:iCs/>
    </w:rPr>
  </w:style>
  <w:style w:type="paragraph" w:styleId="Listparagraf">
    <w:name w:val="List Paragraph"/>
    <w:aliases w:val="Normal bullet 2,List Paragraph1,body 2,List Paragraph11,List Paragraph111,Antes de enumeración,Listă colorată - Accentuare 11,Bullet,Citation List,List_Paragraph,Multilevel para_II,Forth level,List1,Akapit z listą BS,Outlines a.b.c.,2,Dot"/>
    <w:basedOn w:val="Normal"/>
    <w:link w:val="ListparagrafCaracter"/>
    <w:uiPriority w:val="34"/>
    <w:qFormat/>
    <w:rsid w:val="0087640C"/>
    <w:pPr>
      <w:ind w:left="720"/>
      <w:contextualSpacing/>
    </w:pPr>
    <w:rPr>
      <w:sz w:val="20"/>
      <w:szCs w:val="20"/>
      <w:lang w:val="en-US"/>
    </w:rPr>
  </w:style>
  <w:style w:type="table" w:styleId="Tabelgril">
    <w:name w:val="Table Grid"/>
    <w:basedOn w:val="TabelNormal"/>
    <w:uiPriority w:val="99"/>
    <w:rsid w:val="00046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rsid w:val="00F92FDC"/>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F92FDC"/>
    <w:rPr>
      <w:rFonts w:ascii="Tahoma" w:hAnsi="Tahoma" w:cs="Tahoma"/>
      <w:sz w:val="16"/>
      <w:szCs w:val="16"/>
    </w:rPr>
  </w:style>
  <w:style w:type="paragraph" w:styleId="Antet">
    <w:name w:val="header"/>
    <w:basedOn w:val="Normal"/>
    <w:link w:val="AntetCaracter"/>
    <w:uiPriority w:val="99"/>
    <w:rsid w:val="00321234"/>
    <w:pPr>
      <w:tabs>
        <w:tab w:val="center" w:pos="4536"/>
        <w:tab w:val="right" w:pos="9072"/>
      </w:tabs>
      <w:spacing w:after="0" w:line="240" w:lineRule="auto"/>
    </w:pPr>
  </w:style>
  <w:style w:type="character" w:customStyle="1" w:styleId="AntetCaracter">
    <w:name w:val="Antet Caracter"/>
    <w:link w:val="Antet"/>
    <w:uiPriority w:val="99"/>
    <w:locked/>
    <w:rsid w:val="00321234"/>
    <w:rPr>
      <w:rFonts w:cs="Times New Roman"/>
    </w:rPr>
  </w:style>
  <w:style w:type="paragraph" w:styleId="Subsol">
    <w:name w:val="footer"/>
    <w:basedOn w:val="Normal"/>
    <w:link w:val="SubsolCaracter"/>
    <w:uiPriority w:val="99"/>
    <w:rsid w:val="00321234"/>
    <w:pPr>
      <w:tabs>
        <w:tab w:val="center" w:pos="4536"/>
        <w:tab w:val="right" w:pos="9072"/>
      </w:tabs>
      <w:spacing w:after="0" w:line="240" w:lineRule="auto"/>
    </w:pPr>
  </w:style>
  <w:style w:type="character" w:customStyle="1" w:styleId="SubsolCaracter">
    <w:name w:val="Subsol Caracter"/>
    <w:link w:val="Subsol"/>
    <w:uiPriority w:val="99"/>
    <w:locked/>
    <w:rsid w:val="00321234"/>
    <w:rPr>
      <w:rFonts w:cs="Times New Roman"/>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qFormat/>
    <w:locked/>
    <w:rsid w:val="005A01EC"/>
  </w:style>
  <w:style w:type="character" w:styleId="Hyperlink">
    <w:name w:val="Hyperlink"/>
    <w:uiPriority w:val="99"/>
    <w:rsid w:val="008350C0"/>
    <w:rPr>
      <w:rFonts w:cs="Times New Roman"/>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qFormat/>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qFormat/>
    <w:locked/>
    <w:rsid w:val="008350C0"/>
    <w:rPr>
      <w:rFonts w:ascii="PF Square Sans Pro Medium" w:hAnsi="PF Square Sans Pro Medium" w:cs="PF Square Sans Pro Medium"/>
      <w:color w:val="000000"/>
      <w:sz w:val="20"/>
      <w:szCs w:val="20"/>
      <w:lang w:eastAsia="ar-SA" w:bidi="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locked/>
    <w:rsid w:val="00F37818"/>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sz w:val="20"/>
      <w:szCs w:val="20"/>
      <w:vertAlign w:val="superscript"/>
      <w:lang w:val="en-US"/>
    </w:rPr>
  </w:style>
  <w:style w:type="paragraph" w:styleId="Corptext">
    <w:name w:val="Body Text"/>
    <w:basedOn w:val="Normal"/>
    <w:link w:val="CorptextCaracter"/>
    <w:uiPriority w:val="99"/>
    <w:rsid w:val="00B52B09"/>
    <w:pPr>
      <w:spacing w:after="120"/>
    </w:pPr>
  </w:style>
  <w:style w:type="character" w:customStyle="1" w:styleId="CorptextCaracter">
    <w:name w:val="Corp text Caracter"/>
    <w:link w:val="Corptext"/>
    <w:uiPriority w:val="99"/>
    <w:locked/>
    <w:rsid w:val="00B52B09"/>
    <w:rPr>
      <w:rFonts w:cs="Times New Roman"/>
    </w:rPr>
  </w:style>
  <w:style w:type="character" w:styleId="Referincomentariu">
    <w:name w:val="annotation reference"/>
    <w:uiPriority w:val="99"/>
    <w:semiHidden/>
    <w:rsid w:val="00AE17E0"/>
    <w:rPr>
      <w:rFonts w:cs="Times New Roman"/>
      <w:sz w:val="16"/>
      <w:szCs w:val="16"/>
    </w:rPr>
  </w:style>
  <w:style w:type="paragraph" w:styleId="Textcomentariu">
    <w:name w:val="annotation text"/>
    <w:basedOn w:val="Normal"/>
    <w:link w:val="TextcomentariuCaracter"/>
    <w:uiPriority w:val="99"/>
    <w:rsid w:val="00AE17E0"/>
    <w:pPr>
      <w:spacing w:line="240" w:lineRule="auto"/>
    </w:pPr>
    <w:rPr>
      <w:sz w:val="20"/>
      <w:szCs w:val="20"/>
    </w:rPr>
  </w:style>
  <w:style w:type="character" w:customStyle="1" w:styleId="TextcomentariuCaracter">
    <w:name w:val="Text comentariu Caracter"/>
    <w:link w:val="Textcomentariu"/>
    <w:uiPriority w:val="99"/>
    <w:locked/>
    <w:rsid w:val="00AE17E0"/>
    <w:rPr>
      <w:rFonts w:cs="Times New Roman"/>
      <w:sz w:val="20"/>
      <w:szCs w:val="20"/>
    </w:rPr>
  </w:style>
  <w:style w:type="paragraph" w:customStyle="1" w:styleId="Pa35">
    <w:name w:val="Pa35"/>
    <w:basedOn w:val="Normal"/>
    <w:next w:val="Normal"/>
    <w:uiPriority w:val="99"/>
    <w:rsid w:val="00A134C5"/>
    <w:pPr>
      <w:autoSpaceDE w:val="0"/>
      <w:autoSpaceDN w:val="0"/>
      <w:adjustRightInd w:val="0"/>
      <w:spacing w:after="0" w:line="181" w:lineRule="atLeast"/>
    </w:pPr>
    <w:rPr>
      <w:rFonts w:ascii="UniSansRegular" w:hAnsi="UniSansRegular"/>
      <w:sz w:val="24"/>
      <w:szCs w:val="24"/>
    </w:rPr>
  </w:style>
  <w:style w:type="paragraph" w:customStyle="1" w:styleId="Default">
    <w:name w:val="Default"/>
    <w:rsid w:val="00E252CB"/>
    <w:pPr>
      <w:autoSpaceDE w:val="0"/>
      <w:autoSpaceDN w:val="0"/>
      <w:adjustRightInd w:val="0"/>
    </w:pPr>
    <w:rPr>
      <w:rFonts w:ascii="Trebuchet MS" w:hAnsi="Trebuchet MS" w:cs="Trebuchet MS"/>
      <w:color w:val="000000"/>
      <w:sz w:val="24"/>
      <w:szCs w:val="24"/>
      <w:lang w:eastAsia="en-US"/>
    </w:rPr>
  </w:style>
  <w:style w:type="paragraph" w:styleId="SubiectComentariu">
    <w:name w:val="annotation subject"/>
    <w:basedOn w:val="Textcomentariu"/>
    <w:next w:val="Textcomentariu"/>
    <w:link w:val="SubiectComentariuCaracter"/>
    <w:uiPriority w:val="99"/>
    <w:semiHidden/>
    <w:unhideWhenUsed/>
    <w:rsid w:val="00A55C14"/>
    <w:rPr>
      <w:b/>
      <w:bCs/>
    </w:rPr>
  </w:style>
  <w:style w:type="character" w:customStyle="1" w:styleId="SubiectComentariuCaracter">
    <w:name w:val="Subiect Comentariu Caracter"/>
    <w:basedOn w:val="TextcomentariuCaracter"/>
    <w:link w:val="SubiectComentariu"/>
    <w:uiPriority w:val="99"/>
    <w:semiHidden/>
    <w:rsid w:val="00A55C14"/>
    <w:rPr>
      <w:rFonts w:cs="Times New Roman"/>
      <w:b/>
      <w:bCs/>
      <w:sz w:val="20"/>
      <w:szCs w:val="20"/>
      <w:lang w:eastAsia="en-US"/>
    </w:rPr>
  </w:style>
  <w:style w:type="character" w:styleId="MeniuneNerezolvat">
    <w:name w:val="Unresolved Mention"/>
    <w:basedOn w:val="Fontdeparagrafimplicit"/>
    <w:uiPriority w:val="99"/>
    <w:semiHidden/>
    <w:unhideWhenUsed/>
    <w:rsid w:val="001737B9"/>
    <w:rPr>
      <w:color w:val="605E5C"/>
      <w:shd w:val="clear" w:color="auto" w:fill="E1DFDD"/>
    </w:rPr>
  </w:style>
  <w:style w:type="character" w:customStyle="1" w:styleId="cf01">
    <w:name w:val="cf01"/>
    <w:basedOn w:val="Fontdeparagrafimplicit"/>
    <w:rsid w:val="002567C3"/>
    <w:rPr>
      <w:rFonts w:ascii="Segoe UI" w:hAnsi="Segoe UI" w:cs="Segoe UI" w:hint="default"/>
      <w:sz w:val="18"/>
      <w:szCs w:val="18"/>
    </w:rPr>
  </w:style>
  <w:style w:type="paragraph" w:styleId="Revizuire">
    <w:name w:val="Revision"/>
    <w:hidden/>
    <w:uiPriority w:val="99"/>
    <w:semiHidden/>
    <w:rsid w:val="0096462A"/>
    <w:rPr>
      <w:sz w:val="22"/>
      <w:szCs w:val="22"/>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F24831"/>
    <w:pPr>
      <w:spacing w:before="110" w:after="160" w:line="240" w:lineRule="exact"/>
      <w:jc w:val="both"/>
    </w:pPr>
    <w:rPr>
      <w:rFonts w:asciiTheme="minorHAnsi" w:eastAsiaTheme="minorHAnsi" w:hAnsiTheme="minorHAnsi" w:cstheme="minorBidi"/>
      <w:vertAlign w:val="superscript"/>
    </w:rPr>
  </w:style>
  <w:style w:type="character" w:styleId="HyperlinkParcurs">
    <w:name w:val="FollowedHyperlink"/>
    <w:basedOn w:val="Fontdeparagrafimplicit"/>
    <w:uiPriority w:val="99"/>
    <w:semiHidden/>
    <w:unhideWhenUsed/>
    <w:rsid w:val="00F248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150973">
      <w:bodyDiv w:val="1"/>
      <w:marLeft w:val="0"/>
      <w:marRight w:val="0"/>
      <w:marTop w:val="0"/>
      <w:marBottom w:val="0"/>
      <w:divBdr>
        <w:top w:val="none" w:sz="0" w:space="0" w:color="auto"/>
        <w:left w:val="none" w:sz="0" w:space="0" w:color="auto"/>
        <w:bottom w:val="none" w:sz="0" w:space="0" w:color="auto"/>
        <w:right w:val="none" w:sz="0" w:space="0" w:color="auto"/>
      </w:divBdr>
    </w:div>
    <w:div w:id="1417245849">
      <w:marLeft w:val="0"/>
      <w:marRight w:val="0"/>
      <w:marTop w:val="0"/>
      <w:marBottom w:val="0"/>
      <w:divBdr>
        <w:top w:val="none" w:sz="0" w:space="0" w:color="auto"/>
        <w:left w:val="none" w:sz="0" w:space="0" w:color="auto"/>
        <w:bottom w:val="none" w:sz="0" w:space="0" w:color="auto"/>
        <w:right w:val="none" w:sz="0" w:space="0" w:color="auto"/>
      </w:divBdr>
    </w:div>
    <w:div w:id="1417245850">
      <w:marLeft w:val="0"/>
      <w:marRight w:val="0"/>
      <w:marTop w:val="0"/>
      <w:marBottom w:val="0"/>
      <w:divBdr>
        <w:top w:val="none" w:sz="0" w:space="0" w:color="auto"/>
        <w:left w:val="none" w:sz="0" w:space="0" w:color="auto"/>
        <w:bottom w:val="none" w:sz="0" w:space="0" w:color="auto"/>
        <w:right w:val="none" w:sz="0" w:space="0" w:color="auto"/>
      </w:divBdr>
    </w:div>
    <w:div w:id="1417245851">
      <w:marLeft w:val="0"/>
      <w:marRight w:val="0"/>
      <w:marTop w:val="0"/>
      <w:marBottom w:val="0"/>
      <w:divBdr>
        <w:top w:val="none" w:sz="0" w:space="0" w:color="auto"/>
        <w:left w:val="none" w:sz="0" w:space="0" w:color="auto"/>
        <w:bottom w:val="none" w:sz="0" w:space="0" w:color="auto"/>
        <w:right w:val="none" w:sz="0" w:space="0" w:color="auto"/>
      </w:divBdr>
    </w:div>
    <w:div w:id="1417245852">
      <w:marLeft w:val="0"/>
      <w:marRight w:val="0"/>
      <w:marTop w:val="0"/>
      <w:marBottom w:val="0"/>
      <w:divBdr>
        <w:top w:val="none" w:sz="0" w:space="0" w:color="auto"/>
        <w:left w:val="none" w:sz="0" w:space="0" w:color="auto"/>
        <w:bottom w:val="none" w:sz="0" w:space="0" w:color="auto"/>
        <w:right w:val="none" w:sz="0" w:space="0" w:color="auto"/>
      </w:divBdr>
    </w:div>
    <w:div w:id="1417245853">
      <w:marLeft w:val="0"/>
      <w:marRight w:val="0"/>
      <w:marTop w:val="0"/>
      <w:marBottom w:val="0"/>
      <w:divBdr>
        <w:top w:val="none" w:sz="0" w:space="0" w:color="auto"/>
        <w:left w:val="none" w:sz="0" w:space="0" w:color="auto"/>
        <w:bottom w:val="none" w:sz="0" w:space="0" w:color="auto"/>
        <w:right w:val="none" w:sz="0" w:space="0" w:color="auto"/>
      </w:divBdr>
    </w:div>
    <w:div w:id="1417245854">
      <w:marLeft w:val="0"/>
      <w:marRight w:val="0"/>
      <w:marTop w:val="0"/>
      <w:marBottom w:val="0"/>
      <w:divBdr>
        <w:top w:val="none" w:sz="0" w:space="0" w:color="auto"/>
        <w:left w:val="none" w:sz="0" w:space="0" w:color="auto"/>
        <w:bottom w:val="none" w:sz="0" w:space="0" w:color="auto"/>
        <w:right w:val="none" w:sz="0" w:space="0" w:color="auto"/>
      </w:divBdr>
    </w:div>
    <w:div w:id="1417245855">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417245857">
      <w:marLeft w:val="0"/>
      <w:marRight w:val="0"/>
      <w:marTop w:val="0"/>
      <w:marBottom w:val="0"/>
      <w:divBdr>
        <w:top w:val="none" w:sz="0" w:space="0" w:color="auto"/>
        <w:left w:val="none" w:sz="0" w:space="0" w:color="auto"/>
        <w:bottom w:val="none" w:sz="0" w:space="0" w:color="auto"/>
        <w:right w:val="none" w:sz="0" w:space="0" w:color="auto"/>
      </w:divBdr>
    </w:div>
    <w:div w:id="1417245858">
      <w:marLeft w:val="0"/>
      <w:marRight w:val="0"/>
      <w:marTop w:val="0"/>
      <w:marBottom w:val="0"/>
      <w:divBdr>
        <w:top w:val="none" w:sz="0" w:space="0" w:color="auto"/>
        <w:left w:val="none" w:sz="0" w:space="0" w:color="auto"/>
        <w:bottom w:val="none" w:sz="0" w:space="0" w:color="auto"/>
        <w:right w:val="none" w:sz="0" w:space="0" w:color="auto"/>
      </w:divBdr>
    </w:div>
    <w:div w:id="1417245859">
      <w:marLeft w:val="0"/>
      <w:marRight w:val="0"/>
      <w:marTop w:val="0"/>
      <w:marBottom w:val="0"/>
      <w:divBdr>
        <w:top w:val="none" w:sz="0" w:space="0" w:color="auto"/>
        <w:left w:val="none" w:sz="0" w:space="0" w:color="auto"/>
        <w:bottom w:val="none" w:sz="0" w:space="0" w:color="auto"/>
        <w:right w:val="none" w:sz="0" w:space="0" w:color="auto"/>
      </w:divBdr>
    </w:div>
    <w:div w:id="1417245860">
      <w:marLeft w:val="0"/>
      <w:marRight w:val="0"/>
      <w:marTop w:val="0"/>
      <w:marBottom w:val="0"/>
      <w:divBdr>
        <w:top w:val="none" w:sz="0" w:space="0" w:color="auto"/>
        <w:left w:val="none" w:sz="0" w:space="0" w:color="auto"/>
        <w:bottom w:val="none" w:sz="0" w:space="0" w:color="auto"/>
        <w:right w:val="none" w:sz="0" w:space="0" w:color="auto"/>
      </w:divBdr>
    </w:div>
    <w:div w:id="1417245861">
      <w:marLeft w:val="0"/>
      <w:marRight w:val="0"/>
      <w:marTop w:val="0"/>
      <w:marBottom w:val="0"/>
      <w:divBdr>
        <w:top w:val="none" w:sz="0" w:space="0" w:color="auto"/>
        <w:left w:val="none" w:sz="0" w:space="0" w:color="auto"/>
        <w:bottom w:val="none" w:sz="0" w:space="0" w:color="auto"/>
        <w:right w:val="none" w:sz="0" w:space="0" w:color="auto"/>
      </w:divBdr>
    </w:div>
    <w:div w:id="1417245862">
      <w:marLeft w:val="0"/>
      <w:marRight w:val="0"/>
      <w:marTop w:val="0"/>
      <w:marBottom w:val="0"/>
      <w:divBdr>
        <w:top w:val="none" w:sz="0" w:space="0" w:color="auto"/>
        <w:left w:val="none" w:sz="0" w:space="0" w:color="auto"/>
        <w:bottom w:val="none" w:sz="0" w:space="0" w:color="auto"/>
        <w:right w:val="none" w:sz="0" w:space="0" w:color="auto"/>
      </w:divBdr>
    </w:div>
    <w:div w:id="1417245863">
      <w:marLeft w:val="0"/>
      <w:marRight w:val="0"/>
      <w:marTop w:val="0"/>
      <w:marBottom w:val="0"/>
      <w:divBdr>
        <w:top w:val="none" w:sz="0" w:space="0" w:color="auto"/>
        <w:left w:val="none" w:sz="0" w:space="0" w:color="auto"/>
        <w:bottom w:val="none" w:sz="0" w:space="0" w:color="auto"/>
        <w:right w:val="none" w:sz="0" w:space="0" w:color="auto"/>
      </w:divBdr>
    </w:div>
    <w:div w:id="1417245864">
      <w:marLeft w:val="0"/>
      <w:marRight w:val="0"/>
      <w:marTop w:val="0"/>
      <w:marBottom w:val="0"/>
      <w:divBdr>
        <w:top w:val="none" w:sz="0" w:space="0" w:color="auto"/>
        <w:left w:val="none" w:sz="0" w:space="0" w:color="auto"/>
        <w:bottom w:val="none" w:sz="0" w:space="0" w:color="auto"/>
        <w:right w:val="none" w:sz="0" w:space="0" w:color="auto"/>
      </w:divBdr>
    </w:div>
    <w:div w:id="1417245865">
      <w:marLeft w:val="0"/>
      <w:marRight w:val="0"/>
      <w:marTop w:val="0"/>
      <w:marBottom w:val="0"/>
      <w:divBdr>
        <w:top w:val="none" w:sz="0" w:space="0" w:color="auto"/>
        <w:left w:val="none" w:sz="0" w:space="0" w:color="auto"/>
        <w:bottom w:val="none" w:sz="0" w:space="0" w:color="auto"/>
        <w:right w:val="none" w:sz="0" w:space="0" w:color="auto"/>
      </w:divBdr>
    </w:div>
    <w:div w:id="1417245866">
      <w:marLeft w:val="0"/>
      <w:marRight w:val="0"/>
      <w:marTop w:val="0"/>
      <w:marBottom w:val="0"/>
      <w:divBdr>
        <w:top w:val="none" w:sz="0" w:space="0" w:color="auto"/>
        <w:left w:val="none" w:sz="0" w:space="0" w:color="auto"/>
        <w:bottom w:val="none" w:sz="0" w:space="0" w:color="auto"/>
        <w:right w:val="none" w:sz="0" w:space="0" w:color="auto"/>
      </w:divBdr>
    </w:div>
    <w:div w:id="1417245867">
      <w:marLeft w:val="0"/>
      <w:marRight w:val="0"/>
      <w:marTop w:val="0"/>
      <w:marBottom w:val="0"/>
      <w:divBdr>
        <w:top w:val="none" w:sz="0" w:space="0" w:color="auto"/>
        <w:left w:val="none" w:sz="0" w:space="0" w:color="auto"/>
        <w:bottom w:val="none" w:sz="0" w:space="0" w:color="auto"/>
        <w:right w:val="none" w:sz="0" w:space="0" w:color="auto"/>
      </w:divBdr>
    </w:div>
    <w:div w:id="1417245868">
      <w:marLeft w:val="0"/>
      <w:marRight w:val="0"/>
      <w:marTop w:val="0"/>
      <w:marBottom w:val="0"/>
      <w:divBdr>
        <w:top w:val="none" w:sz="0" w:space="0" w:color="auto"/>
        <w:left w:val="none" w:sz="0" w:space="0" w:color="auto"/>
        <w:bottom w:val="none" w:sz="0" w:space="0" w:color="auto"/>
        <w:right w:val="none" w:sz="0" w:space="0" w:color="auto"/>
      </w:divBdr>
    </w:div>
    <w:div w:id="1417245869">
      <w:marLeft w:val="0"/>
      <w:marRight w:val="0"/>
      <w:marTop w:val="0"/>
      <w:marBottom w:val="0"/>
      <w:divBdr>
        <w:top w:val="none" w:sz="0" w:space="0" w:color="auto"/>
        <w:left w:val="none" w:sz="0" w:space="0" w:color="auto"/>
        <w:bottom w:val="none" w:sz="0" w:space="0" w:color="auto"/>
        <w:right w:val="none" w:sz="0" w:space="0" w:color="auto"/>
      </w:divBdr>
    </w:div>
    <w:div w:id="1417245870">
      <w:marLeft w:val="0"/>
      <w:marRight w:val="0"/>
      <w:marTop w:val="0"/>
      <w:marBottom w:val="0"/>
      <w:divBdr>
        <w:top w:val="none" w:sz="0" w:space="0" w:color="auto"/>
        <w:left w:val="none" w:sz="0" w:space="0" w:color="auto"/>
        <w:bottom w:val="none" w:sz="0" w:space="0" w:color="auto"/>
        <w:right w:val="none" w:sz="0" w:space="0" w:color="auto"/>
      </w:divBdr>
    </w:div>
    <w:div w:id="1417245871">
      <w:marLeft w:val="0"/>
      <w:marRight w:val="0"/>
      <w:marTop w:val="0"/>
      <w:marBottom w:val="0"/>
      <w:divBdr>
        <w:top w:val="none" w:sz="0" w:space="0" w:color="auto"/>
        <w:left w:val="none" w:sz="0" w:space="0" w:color="auto"/>
        <w:bottom w:val="none" w:sz="0" w:space="0" w:color="auto"/>
        <w:right w:val="none" w:sz="0" w:space="0" w:color="auto"/>
      </w:divBdr>
    </w:div>
    <w:div w:id="1417245872">
      <w:marLeft w:val="0"/>
      <w:marRight w:val="0"/>
      <w:marTop w:val="0"/>
      <w:marBottom w:val="0"/>
      <w:divBdr>
        <w:top w:val="none" w:sz="0" w:space="0" w:color="auto"/>
        <w:left w:val="none" w:sz="0" w:space="0" w:color="auto"/>
        <w:bottom w:val="none" w:sz="0" w:space="0" w:color="auto"/>
        <w:right w:val="none" w:sz="0" w:space="0" w:color="auto"/>
      </w:divBdr>
    </w:div>
    <w:div w:id="1417245873">
      <w:marLeft w:val="0"/>
      <w:marRight w:val="0"/>
      <w:marTop w:val="0"/>
      <w:marBottom w:val="0"/>
      <w:divBdr>
        <w:top w:val="none" w:sz="0" w:space="0" w:color="auto"/>
        <w:left w:val="none" w:sz="0" w:space="0" w:color="auto"/>
        <w:bottom w:val="none" w:sz="0" w:space="0" w:color="auto"/>
        <w:right w:val="none" w:sz="0" w:space="0" w:color="auto"/>
      </w:divBdr>
    </w:div>
    <w:div w:id="1417245874">
      <w:marLeft w:val="0"/>
      <w:marRight w:val="0"/>
      <w:marTop w:val="0"/>
      <w:marBottom w:val="0"/>
      <w:divBdr>
        <w:top w:val="none" w:sz="0" w:space="0" w:color="auto"/>
        <w:left w:val="none" w:sz="0" w:space="0" w:color="auto"/>
        <w:bottom w:val="none" w:sz="0" w:space="0" w:color="auto"/>
        <w:right w:val="none" w:sz="0" w:space="0" w:color="auto"/>
      </w:divBdr>
    </w:div>
    <w:div w:id="1417245875">
      <w:marLeft w:val="0"/>
      <w:marRight w:val="0"/>
      <w:marTop w:val="0"/>
      <w:marBottom w:val="0"/>
      <w:divBdr>
        <w:top w:val="none" w:sz="0" w:space="0" w:color="auto"/>
        <w:left w:val="none" w:sz="0" w:space="0" w:color="auto"/>
        <w:bottom w:val="none" w:sz="0" w:space="0" w:color="auto"/>
        <w:right w:val="none" w:sz="0" w:space="0" w:color="auto"/>
      </w:divBdr>
    </w:div>
    <w:div w:id="1417245876">
      <w:marLeft w:val="0"/>
      <w:marRight w:val="0"/>
      <w:marTop w:val="0"/>
      <w:marBottom w:val="0"/>
      <w:divBdr>
        <w:top w:val="none" w:sz="0" w:space="0" w:color="auto"/>
        <w:left w:val="none" w:sz="0" w:space="0" w:color="auto"/>
        <w:bottom w:val="none" w:sz="0" w:space="0" w:color="auto"/>
        <w:right w:val="none" w:sz="0" w:space="0" w:color="auto"/>
      </w:divBdr>
    </w:div>
    <w:div w:id="14172458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sfc/system/files/documents/documents/toolbox-october-2021_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RO/TXT/PDF/?uri=CELEX:32013R1304&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EE2C2-D26B-4978-83AC-6FC19ED4C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2703</Words>
  <Characters>15411</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Acatrinei Mariana</dc:creator>
  <cp:keywords/>
  <dc:description/>
  <cp:lastModifiedBy>min1 fin1</cp:lastModifiedBy>
  <cp:revision>3</cp:revision>
  <dcterms:created xsi:type="dcterms:W3CDTF">2023-09-28T12:09:00Z</dcterms:created>
  <dcterms:modified xsi:type="dcterms:W3CDTF">2023-09-28T12:12:00Z</dcterms:modified>
</cp:coreProperties>
</file>